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E" w:rsidRPr="00AA56B1" w:rsidRDefault="00AA56B1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8D31D2" w:rsidRPr="00AA56B1">
        <w:rPr>
          <w:rFonts w:ascii="Times New Roman" w:hAnsi="Times New Roman" w:cs="Times New Roman"/>
          <w:b/>
          <w:sz w:val="24"/>
          <w:szCs w:val="24"/>
        </w:rPr>
        <w:t xml:space="preserve"> проект: «Путь в педагогическую профессию» </w:t>
      </w:r>
    </w:p>
    <w:p w:rsidR="00A047DE" w:rsidRPr="00AA56B1" w:rsidRDefault="00A047DE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6B1" w:rsidRDefault="008D31D2" w:rsidP="00AA56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B1">
        <w:rPr>
          <w:rFonts w:ascii="Times New Roman" w:eastAsia="Calibri" w:hAnsi="Times New Roman" w:cs="Times New Roman"/>
          <w:b/>
          <w:sz w:val="24"/>
          <w:szCs w:val="24"/>
        </w:rPr>
        <w:t>Цель проекта</w:t>
      </w:r>
      <w:r w:rsidRPr="00AA56B1">
        <w:rPr>
          <w:rFonts w:ascii="Times New Roman" w:eastAsia="Calibri" w:hAnsi="Times New Roman" w:cs="Times New Roman"/>
          <w:sz w:val="24"/>
          <w:szCs w:val="24"/>
        </w:rPr>
        <w:t>: Создание системы работы по мотивации учащихся школ на педагогическую деятельность.</w:t>
      </w:r>
    </w:p>
    <w:p w:rsidR="008402CE" w:rsidRPr="00AA56B1" w:rsidRDefault="008D31D2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6B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402CE" w:rsidRPr="00AA56B1" w:rsidRDefault="008D31D2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6B1">
        <w:rPr>
          <w:rFonts w:ascii="Times New Roman" w:hAnsi="Times New Roman" w:cs="Times New Roman"/>
          <w:bCs/>
          <w:sz w:val="24"/>
          <w:szCs w:val="24"/>
        </w:rPr>
        <w:t>1.В о</w:t>
      </w:r>
      <w:r w:rsidR="00AA56B1">
        <w:rPr>
          <w:rFonts w:ascii="Times New Roman" w:hAnsi="Times New Roman" w:cs="Times New Roman"/>
          <w:bCs/>
          <w:sz w:val="24"/>
          <w:szCs w:val="24"/>
        </w:rPr>
        <w:t>бщеобразовательных учреждениях</w:t>
      </w:r>
      <w:r w:rsidRPr="00AA56B1">
        <w:rPr>
          <w:rFonts w:ascii="Times New Roman" w:hAnsi="Times New Roman" w:cs="Times New Roman"/>
          <w:bCs/>
          <w:sz w:val="24"/>
          <w:szCs w:val="24"/>
        </w:rPr>
        <w:t xml:space="preserve"> сформи</w:t>
      </w:r>
      <w:r w:rsidR="00AA56B1">
        <w:rPr>
          <w:rFonts w:ascii="Times New Roman" w:hAnsi="Times New Roman" w:cs="Times New Roman"/>
          <w:bCs/>
          <w:sz w:val="24"/>
          <w:szCs w:val="24"/>
        </w:rPr>
        <w:t xml:space="preserve">ровать списки учащихся </w:t>
      </w:r>
      <w:r w:rsidRPr="00AA56B1">
        <w:rPr>
          <w:rFonts w:ascii="Times New Roman" w:hAnsi="Times New Roman" w:cs="Times New Roman"/>
          <w:bCs/>
          <w:sz w:val="24"/>
          <w:szCs w:val="24"/>
        </w:rPr>
        <w:t>9-10 классов, проявл</w:t>
      </w:r>
      <w:r w:rsidR="00AA56B1">
        <w:rPr>
          <w:rFonts w:ascii="Times New Roman" w:hAnsi="Times New Roman" w:cs="Times New Roman"/>
          <w:bCs/>
          <w:sz w:val="24"/>
          <w:szCs w:val="24"/>
        </w:rPr>
        <w:t>яющих склонности и способности</w:t>
      </w:r>
      <w:r w:rsidRPr="00AA56B1">
        <w:rPr>
          <w:rFonts w:ascii="Times New Roman" w:hAnsi="Times New Roman" w:cs="Times New Roman"/>
          <w:bCs/>
          <w:sz w:val="24"/>
          <w:szCs w:val="24"/>
        </w:rPr>
        <w:t xml:space="preserve"> к педагогичес</w:t>
      </w:r>
      <w:r w:rsidR="00AA56B1">
        <w:rPr>
          <w:rFonts w:ascii="Times New Roman" w:hAnsi="Times New Roman" w:cs="Times New Roman"/>
          <w:bCs/>
          <w:sz w:val="24"/>
          <w:szCs w:val="24"/>
        </w:rPr>
        <w:t>кой деятельности; организовать работу ученических</w:t>
      </w:r>
      <w:r w:rsidRPr="00AA56B1">
        <w:rPr>
          <w:rFonts w:ascii="Times New Roman" w:hAnsi="Times New Roman" w:cs="Times New Roman"/>
          <w:bCs/>
          <w:sz w:val="24"/>
          <w:szCs w:val="24"/>
        </w:rPr>
        <w:t xml:space="preserve"> общественных объединений, обеспечивающих возможность проявления и развития выявленных способностей и интересов деятельности (школа вожатых, волонтёрские группы и др.);  </w:t>
      </w:r>
    </w:p>
    <w:p w:rsidR="008402CE" w:rsidRPr="00AA56B1" w:rsidRDefault="00AA56B1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Разработать единую форму портфолио ученика - участника проекта, </w:t>
      </w:r>
      <w:r w:rsidR="008D31D2" w:rsidRPr="00AA56B1">
        <w:rPr>
          <w:rFonts w:ascii="Times New Roman" w:hAnsi="Times New Roman" w:cs="Times New Roman"/>
          <w:bCs/>
          <w:sz w:val="24"/>
          <w:szCs w:val="24"/>
        </w:rPr>
        <w:t>фиксирующего степень успешности проявления базовых педагогических способностей в различных видах деятельности</w:t>
      </w:r>
    </w:p>
    <w:p w:rsidR="008402CE" w:rsidRPr="00AA56B1" w:rsidRDefault="008D31D2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6B1">
        <w:rPr>
          <w:rFonts w:ascii="Times New Roman" w:hAnsi="Times New Roman" w:cs="Times New Roman"/>
          <w:bCs/>
          <w:sz w:val="24"/>
          <w:szCs w:val="24"/>
        </w:rPr>
        <w:t xml:space="preserve">3.  Сформировать муниципальную группу </w:t>
      </w:r>
      <w:r w:rsidRPr="00AA56B1">
        <w:rPr>
          <w:rFonts w:ascii="Times New Roman" w:hAnsi="Times New Roman" w:cs="Times New Roman"/>
          <w:sz w:val="24"/>
          <w:szCs w:val="24"/>
        </w:rPr>
        <w:t>учащихся 9-10 классов для освоен</w:t>
      </w:r>
      <w:r w:rsidR="00AA56B1">
        <w:rPr>
          <w:rFonts w:ascii="Times New Roman" w:hAnsi="Times New Roman" w:cs="Times New Roman"/>
          <w:sz w:val="24"/>
          <w:szCs w:val="24"/>
        </w:rPr>
        <w:t>ия дополнительной программы на площадке</w:t>
      </w:r>
      <w:r w:rsidRPr="00AA56B1">
        <w:rPr>
          <w:rFonts w:ascii="Times New Roman" w:hAnsi="Times New Roman" w:cs="Times New Roman"/>
          <w:sz w:val="24"/>
          <w:szCs w:val="24"/>
        </w:rPr>
        <w:t xml:space="preserve"> Дома детского творчества в течение двухгодичного курса.</w:t>
      </w:r>
    </w:p>
    <w:p w:rsidR="008402CE" w:rsidRPr="00AA56B1" w:rsidRDefault="008D31D2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B1">
        <w:rPr>
          <w:rFonts w:ascii="Times New Roman" w:hAnsi="Times New Roman" w:cs="Times New Roman"/>
          <w:bCs/>
          <w:sz w:val="24"/>
          <w:szCs w:val="24"/>
        </w:rPr>
        <w:t>4.</w:t>
      </w:r>
      <w:r w:rsidR="00AA56B1">
        <w:rPr>
          <w:rFonts w:ascii="Times New Roman" w:hAnsi="Times New Roman" w:cs="Times New Roman"/>
          <w:sz w:val="24"/>
          <w:szCs w:val="24"/>
        </w:rPr>
        <w:t xml:space="preserve"> Разработать и утвердить </w:t>
      </w:r>
      <w:r w:rsidRPr="00AA56B1">
        <w:rPr>
          <w:rFonts w:ascii="Times New Roman" w:hAnsi="Times New Roman" w:cs="Times New Roman"/>
          <w:sz w:val="24"/>
          <w:szCs w:val="24"/>
        </w:rPr>
        <w:t>нормативно-правовые документы, регламентирующие процессы в рамках проекта: муниципальное положение об организации деятельности педагогического класса.</w:t>
      </w:r>
    </w:p>
    <w:p w:rsidR="008402CE" w:rsidRDefault="008D31D2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B1">
        <w:rPr>
          <w:rFonts w:ascii="Times New Roman" w:hAnsi="Times New Roman" w:cs="Times New Roman"/>
          <w:sz w:val="24"/>
          <w:szCs w:val="24"/>
        </w:rPr>
        <w:t>5.</w:t>
      </w:r>
      <w:r w:rsidR="00AA56B1">
        <w:rPr>
          <w:rFonts w:ascii="Times New Roman" w:hAnsi="Times New Roman" w:cs="Times New Roman"/>
          <w:sz w:val="24"/>
          <w:szCs w:val="24"/>
        </w:rPr>
        <w:t xml:space="preserve"> Проанализировать эффективность указанных условий, </w:t>
      </w:r>
      <w:r w:rsidRPr="00AA56B1">
        <w:rPr>
          <w:rFonts w:ascii="Times New Roman" w:hAnsi="Times New Roman" w:cs="Times New Roman"/>
          <w:sz w:val="24"/>
          <w:szCs w:val="24"/>
        </w:rPr>
        <w:t>составить отчёт о реализации проекта.</w:t>
      </w:r>
    </w:p>
    <w:p w:rsidR="00AA56B1" w:rsidRPr="00AA56B1" w:rsidRDefault="00AA56B1" w:rsidP="00AA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2CE" w:rsidRPr="00AA56B1" w:rsidRDefault="008D31D2" w:rsidP="00AA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B1">
        <w:rPr>
          <w:rFonts w:ascii="Times New Roman" w:hAnsi="Times New Roman" w:cs="Times New Roman"/>
          <w:sz w:val="24"/>
          <w:szCs w:val="24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485"/>
        <w:gridCol w:w="2951"/>
        <w:gridCol w:w="2225"/>
        <w:gridCol w:w="2412"/>
      </w:tblGrid>
      <w:tr w:rsidR="008402CE" w:rsidRPr="00AA56B1" w:rsidTr="00A047DE">
        <w:tc>
          <w:tcPr>
            <w:tcW w:w="498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№</w:t>
            </w:r>
          </w:p>
        </w:tc>
        <w:tc>
          <w:tcPr>
            <w:tcW w:w="1485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Дата</w:t>
            </w:r>
          </w:p>
        </w:tc>
        <w:tc>
          <w:tcPr>
            <w:tcW w:w="2951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Мероприятия</w:t>
            </w:r>
          </w:p>
        </w:tc>
        <w:tc>
          <w:tcPr>
            <w:tcW w:w="2225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Ответственный исполнитель</w:t>
            </w:r>
          </w:p>
        </w:tc>
        <w:tc>
          <w:tcPr>
            <w:tcW w:w="2412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Участники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Март 2016 года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</w:t>
            </w:r>
            <w:r w:rsidRP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   для организации  деятельности педагогического  класса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Команда КГБОУ «Минусинский педагогический колледж»</w:t>
            </w: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Семенищева Е.А.,</w:t>
            </w:r>
          </w:p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педагог-психолог МБОУ «Краснотуранская СОШ»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1</w:t>
            </w: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Октябрь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Отправка в школы  диагностических материалов </w:t>
            </w:r>
            <w:r w:rsidRPr="00AA5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 значимым педагогическим умениям и компетенциям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proofErr w:type="spellStart"/>
            <w:r w:rsidRPr="00AA56B1">
              <w:t>Ашихмина</w:t>
            </w:r>
            <w:proofErr w:type="spellEnd"/>
            <w:r w:rsidRPr="00AA56B1">
              <w:t xml:space="preserve"> В.А.</w:t>
            </w: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t xml:space="preserve"> ОУ района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t xml:space="preserve">Ноябрь-декабрь 2016 </w:t>
            </w:r>
            <w:r w:rsidRPr="00AA56B1">
              <w:rPr>
                <w:bCs/>
              </w:rPr>
              <w:t xml:space="preserve"> 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педагогическом классе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proofErr w:type="spellStart"/>
            <w:r w:rsidRPr="00AA56B1">
              <w:t>Ашихмина</w:t>
            </w:r>
            <w:proofErr w:type="spellEnd"/>
            <w:r w:rsidRPr="00AA56B1">
              <w:t xml:space="preserve"> В.А.</w:t>
            </w:r>
          </w:p>
        </w:tc>
        <w:tc>
          <w:tcPr>
            <w:tcW w:w="2412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 xml:space="preserve">Декабрь 2016   апрель 2017 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Деятельность педагогического класса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Семенищева Е.А.</w:t>
            </w:r>
          </w:p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 xml:space="preserve">Учащиеся </w:t>
            </w:r>
            <w:proofErr w:type="spellStart"/>
            <w:r w:rsidRPr="00AA56B1">
              <w:rPr>
                <w:bCs/>
              </w:rPr>
              <w:t>Краснотуранской</w:t>
            </w:r>
            <w:proofErr w:type="spellEnd"/>
            <w:r w:rsidRPr="00AA56B1">
              <w:rPr>
                <w:bCs/>
              </w:rPr>
              <w:t xml:space="preserve">, </w:t>
            </w:r>
            <w:proofErr w:type="spellStart"/>
            <w:r w:rsidRPr="00AA56B1">
              <w:rPr>
                <w:bCs/>
              </w:rPr>
              <w:t>Кортузской</w:t>
            </w:r>
            <w:proofErr w:type="spellEnd"/>
            <w:r w:rsidRPr="00AA56B1">
              <w:rPr>
                <w:bCs/>
              </w:rPr>
              <w:t xml:space="preserve">, Саянской, </w:t>
            </w:r>
            <w:proofErr w:type="spellStart"/>
            <w:r w:rsidRPr="00AA56B1">
              <w:rPr>
                <w:bCs/>
              </w:rPr>
              <w:t>Новосыдинской</w:t>
            </w:r>
            <w:proofErr w:type="spellEnd"/>
            <w:r w:rsidRPr="00AA56B1">
              <w:rPr>
                <w:bCs/>
              </w:rPr>
              <w:t xml:space="preserve"> СОШ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Октябрь 2017</w:t>
            </w:r>
          </w:p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Апрель 2018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Деятельность педагогического класса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Семенищева Е.А.</w:t>
            </w:r>
          </w:p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 xml:space="preserve">Учащиеся </w:t>
            </w:r>
            <w:proofErr w:type="spellStart"/>
            <w:r w:rsidRPr="00AA56B1">
              <w:rPr>
                <w:bCs/>
              </w:rPr>
              <w:t>Краснотуранской</w:t>
            </w:r>
            <w:proofErr w:type="spellEnd"/>
            <w:r w:rsidRPr="00AA56B1">
              <w:rPr>
                <w:bCs/>
              </w:rPr>
              <w:t xml:space="preserve">, </w:t>
            </w:r>
            <w:proofErr w:type="spellStart"/>
            <w:r w:rsidRPr="00AA56B1">
              <w:rPr>
                <w:bCs/>
              </w:rPr>
              <w:t>Кортузской</w:t>
            </w:r>
            <w:proofErr w:type="spellEnd"/>
            <w:r w:rsidRPr="00AA56B1">
              <w:rPr>
                <w:bCs/>
              </w:rPr>
              <w:t xml:space="preserve">, Саянской, </w:t>
            </w:r>
            <w:proofErr w:type="spellStart"/>
            <w:r w:rsidRPr="00AA56B1">
              <w:rPr>
                <w:bCs/>
              </w:rPr>
              <w:t>Новосыдинской</w:t>
            </w:r>
            <w:proofErr w:type="spellEnd"/>
            <w:r w:rsidRPr="00AA56B1">
              <w:rPr>
                <w:bCs/>
              </w:rPr>
              <w:t xml:space="preserve"> СОШ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Апрель</w:t>
            </w:r>
          </w:p>
        </w:tc>
        <w:tc>
          <w:tcPr>
            <w:tcW w:w="2951" w:type="dxa"/>
          </w:tcPr>
          <w:p w:rsidR="008402CE" w:rsidRPr="00AA56B1" w:rsidRDefault="008D31D2" w:rsidP="00AA56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Дне открытых дверей в Минусинском </w:t>
            </w:r>
            <w:r w:rsidRPr="00AA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педагогическом колледже. </w:t>
            </w:r>
          </w:p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AA56B1">
              <w:rPr>
                <w:bCs/>
              </w:rPr>
              <w:lastRenderedPageBreak/>
              <w:t>Ашихмина</w:t>
            </w:r>
            <w:proofErr w:type="spellEnd"/>
            <w:r w:rsidRPr="00AA56B1">
              <w:rPr>
                <w:bCs/>
              </w:rPr>
              <w:t xml:space="preserve"> В.А.</w:t>
            </w:r>
          </w:p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Руководители ОУ</w:t>
            </w: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t>Учащиеся школ района</w:t>
            </w:r>
          </w:p>
        </w:tc>
      </w:tr>
      <w:tr w:rsidR="008402CE" w:rsidRPr="00AA56B1" w:rsidTr="00A047DE">
        <w:tc>
          <w:tcPr>
            <w:tcW w:w="498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485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951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t xml:space="preserve">  Участие в ярмарках учебных мест и профессий,  организованных ЦЗН  Краснотуранского района</w:t>
            </w:r>
          </w:p>
        </w:tc>
        <w:tc>
          <w:tcPr>
            <w:tcW w:w="222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AA56B1">
              <w:rPr>
                <w:bCs/>
              </w:rPr>
              <w:t>Ашихмина</w:t>
            </w:r>
            <w:proofErr w:type="spellEnd"/>
            <w:r w:rsidRPr="00AA56B1">
              <w:rPr>
                <w:bCs/>
              </w:rPr>
              <w:t xml:space="preserve"> В.А.</w:t>
            </w:r>
          </w:p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rPr>
                <w:bCs/>
              </w:rPr>
              <w:t>Руководители ОУ</w:t>
            </w:r>
          </w:p>
        </w:tc>
        <w:tc>
          <w:tcPr>
            <w:tcW w:w="241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AA56B1">
              <w:t>Учащиеся школ района</w:t>
            </w:r>
          </w:p>
        </w:tc>
      </w:tr>
    </w:tbl>
    <w:p w:rsidR="00AA56B1" w:rsidRPr="00AA56B1" w:rsidRDefault="00AA56B1" w:rsidP="00AA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2CE" w:rsidRPr="00AA56B1" w:rsidRDefault="008D31D2" w:rsidP="00AA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6B1">
        <w:rPr>
          <w:rFonts w:ascii="Times New Roman" w:hAnsi="Times New Roman" w:cs="Times New Roman"/>
          <w:b/>
          <w:sz w:val="24"/>
          <w:szCs w:val="24"/>
        </w:rPr>
        <w:t>Мониторинг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2300"/>
        <w:gridCol w:w="3308"/>
        <w:gridCol w:w="1732"/>
        <w:gridCol w:w="1756"/>
      </w:tblGrid>
      <w:tr w:rsidR="008402CE" w:rsidRPr="00AA56B1">
        <w:tc>
          <w:tcPr>
            <w:tcW w:w="475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№</w:t>
            </w:r>
          </w:p>
        </w:tc>
        <w:tc>
          <w:tcPr>
            <w:tcW w:w="2300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 xml:space="preserve">Критерий </w:t>
            </w:r>
          </w:p>
        </w:tc>
        <w:tc>
          <w:tcPr>
            <w:tcW w:w="3308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Показатель</w:t>
            </w:r>
          </w:p>
        </w:tc>
        <w:tc>
          <w:tcPr>
            <w:tcW w:w="1732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Индикатор</w:t>
            </w:r>
          </w:p>
        </w:tc>
        <w:tc>
          <w:tcPr>
            <w:tcW w:w="1756" w:type="dxa"/>
            <w:vAlign w:val="center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  <w:rPr>
                <w:b/>
              </w:rPr>
            </w:pPr>
            <w:r w:rsidRPr="00AA56B1">
              <w:rPr>
                <w:b/>
              </w:rPr>
              <w:t>Срок достижения</w:t>
            </w:r>
          </w:p>
        </w:tc>
      </w:tr>
      <w:tr w:rsidR="008402CE" w:rsidRPr="00AA56B1">
        <w:tc>
          <w:tcPr>
            <w:tcW w:w="475" w:type="dxa"/>
            <w:vMerge w:val="restart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1</w:t>
            </w:r>
          </w:p>
        </w:tc>
        <w:tc>
          <w:tcPr>
            <w:tcW w:w="2300" w:type="dxa"/>
            <w:vMerge w:val="restart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Нормативные условия реализации межмуниципальных взаимодействий</w:t>
            </w:r>
          </w:p>
        </w:tc>
        <w:tc>
          <w:tcPr>
            <w:tcW w:w="3308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  Соглашение о сотрудничестве с Минусинским педагогическим колледжем</w:t>
            </w: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Наличие 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Январь 2016</w:t>
            </w:r>
          </w:p>
        </w:tc>
      </w:tr>
      <w:tr w:rsidR="008402CE" w:rsidRPr="00AA56B1">
        <w:tc>
          <w:tcPr>
            <w:tcW w:w="475" w:type="dxa"/>
            <w:vMerge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300" w:type="dxa"/>
            <w:vMerge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308" w:type="dxa"/>
          </w:tcPr>
          <w:p w:rsidR="008402CE" w:rsidRPr="00AA56B1" w:rsidRDefault="008D31D2" w:rsidP="00AA56B1">
            <w:pPr>
              <w:widowControl w:val="0"/>
              <w:tabs>
                <w:tab w:val="righ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</w:t>
            </w:r>
            <w:proofErr w:type="spellStart"/>
            <w:r w:rsidRPr="00AA56B1">
              <w:rPr>
                <w:rFonts w:ascii="Times New Roman" w:hAnsi="Times New Roman" w:cs="Times New Roman"/>
                <w:sz w:val="24"/>
                <w:szCs w:val="24"/>
              </w:rPr>
              <w:t>педклассе</w:t>
            </w:r>
            <w:proofErr w:type="spellEnd"/>
          </w:p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Наличие 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Декабрь 2016 года</w:t>
            </w:r>
          </w:p>
        </w:tc>
      </w:tr>
      <w:tr w:rsidR="008402CE" w:rsidRPr="00AA56B1">
        <w:tc>
          <w:tcPr>
            <w:tcW w:w="475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300" w:type="dxa"/>
            <w:vMerge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308" w:type="dxa"/>
          </w:tcPr>
          <w:p w:rsidR="008402CE" w:rsidRPr="00AA56B1" w:rsidRDefault="00AA56B1" w:rsidP="00AA56B1">
            <w:pPr>
              <w:pStyle w:val="a3"/>
              <w:spacing w:before="0" w:beforeAutospacing="0" w:after="0"/>
              <w:jc w:val="both"/>
            </w:pPr>
            <w:r>
              <w:t>Приказ руководителя</w:t>
            </w:r>
            <w:r w:rsidR="008D31D2" w:rsidRPr="00AA56B1">
              <w:t xml:space="preserve"> отдела образования о назначении специалиста для межмуниципального взаимодействия по реализации проекта</w:t>
            </w:r>
          </w:p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Наличие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 Декабрь 2016</w:t>
            </w:r>
          </w:p>
        </w:tc>
      </w:tr>
      <w:tr w:rsidR="008402CE" w:rsidRPr="00AA56B1">
        <w:tc>
          <w:tcPr>
            <w:tcW w:w="47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2</w:t>
            </w:r>
          </w:p>
        </w:tc>
        <w:tc>
          <w:tcPr>
            <w:tcW w:w="2300" w:type="dxa"/>
            <w:vMerge w:val="restart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Организационные условия реализации межмуниципальных взаимодействий</w:t>
            </w:r>
          </w:p>
        </w:tc>
        <w:tc>
          <w:tcPr>
            <w:tcW w:w="3308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План работ по проведению межмуниципальных мероприятий по проекту и внутри муниципалитета</w:t>
            </w: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Наличие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 Декабрь 2016 г.</w:t>
            </w:r>
          </w:p>
        </w:tc>
      </w:tr>
      <w:tr w:rsidR="008402CE" w:rsidRPr="00AA56B1">
        <w:tc>
          <w:tcPr>
            <w:tcW w:w="475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300" w:type="dxa"/>
            <w:vMerge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308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График проведения занятий </w:t>
            </w:r>
            <w:proofErr w:type="spellStart"/>
            <w:r w:rsidRPr="00AA56B1">
              <w:t>педкласса</w:t>
            </w:r>
            <w:proofErr w:type="spellEnd"/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Наличие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До 01.12.2016 года</w:t>
            </w:r>
          </w:p>
        </w:tc>
      </w:tr>
      <w:tr w:rsidR="008402CE" w:rsidRPr="00AA56B1">
        <w:tc>
          <w:tcPr>
            <w:tcW w:w="475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300" w:type="dxa"/>
            <w:vMerge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308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Проведение  всех запланированных модулей</w:t>
            </w: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Наличие плана</w:t>
            </w:r>
          </w:p>
        </w:tc>
        <w:tc>
          <w:tcPr>
            <w:tcW w:w="1756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Апрель 2017 года</w:t>
            </w:r>
          </w:p>
        </w:tc>
      </w:tr>
      <w:tr w:rsidR="008402CE" w:rsidRPr="00AA56B1">
        <w:tc>
          <w:tcPr>
            <w:tcW w:w="475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3</w:t>
            </w:r>
          </w:p>
        </w:tc>
        <w:tc>
          <w:tcPr>
            <w:tcW w:w="2300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>Финансовые условия реализации межмуниципальных взаимодействий</w:t>
            </w:r>
          </w:p>
        </w:tc>
        <w:tc>
          <w:tcPr>
            <w:tcW w:w="3308" w:type="dxa"/>
          </w:tcPr>
          <w:p w:rsidR="008402CE" w:rsidRPr="00AA56B1" w:rsidRDefault="00AA56B1" w:rsidP="00AA56B1">
            <w:pPr>
              <w:pStyle w:val="a3"/>
              <w:spacing w:before="0" w:beforeAutospacing="0" w:after="0"/>
              <w:jc w:val="both"/>
            </w:pPr>
            <w:r>
              <w:t>У</w:t>
            </w:r>
            <w:bookmarkStart w:id="0" w:name="_GoBack"/>
            <w:bookmarkEnd w:id="0"/>
            <w:r w:rsidR="008D31D2" w:rsidRPr="00AA56B1">
              <w:t xml:space="preserve">твержден расчет расходов на проведение межмуниципальных мероприятий  </w:t>
            </w:r>
          </w:p>
        </w:tc>
        <w:tc>
          <w:tcPr>
            <w:tcW w:w="1732" w:type="dxa"/>
          </w:tcPr>
          <w:p w:rsidR="008402CE" w:rsidRPr="00AA56B1" w:rsidRDefault="008D31D2" w:rsidP="00AA56B1">
            <w:pPr>
              <w:pStyle w:val="a3"/>
              <w:spacing w:before="0" w:beforeAutospacing="0" w:after="0"/>
              <w:jc w:val="both"/>
            </w:pPr>
            <w:r w:rsidRPr="00AA56B1">
              <w:t xml:space="preserve">Наличие  </w:t>
            </w:r>
          </w:p>
        </w:tc>
        <w:tc>
          <w:tcPr>
            <w:tcW w:w="1756" w:type="dxa"/>
          </w:tcPr>
          <w:p w:rsidR="008402CE" w:rsidRPr="00AA56B1" w:rsidRDefault="008402CE" w:rsidP="00AA56B1">
            <w:pPr>
              <w:pStyle w:val="a3"/>
              <w:spacing w:before="0" w:beforeAutospacing="0" w:after="0"/>
              <w:jc w:val="both"/>
            </w:pPr>
          </w:p>
        </w:tc>
      </w:tr>
    </w:tbl>
    <w:p w:rsidR="008402CE" w:rsidRPr="00AA56B1" w:rsidRDefault="008402CE" w:rsidP="00AA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2CE" w:rsidRPr="00AA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7C46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CE"/>
    <w:rsid w:val="008402CE"/>
    <w:rsid w:val="008D31D2"/>
    <w:rsid w:val="00A047DE"/>
    <w:rsid w:val="00A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C75A"/>
  <w15:docId w15:val="{13703801-E9F1-4B31-86CC-3E60BC3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79F3-34E7-453D-9EB5-CCD445FA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6</cp:revision>
  <cp:lastPrinted>2017-02-02T07:57:00Z</cp:lastPrinted>
  <dcterms:created xsi:type="dcterms:W3CDTF">2017-01-26T06:11:00Z</dcterms:created>
  <dcterms:modified xsi:type="dcterms:W3CDTF">2017-02-02T07:57:00Z</dcterms:modified>
</cp:coreProperties>
</file>