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24" w:rsidRPr="003A1724" w:rsidRDefault="003A1724" w:rsidP="003A1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24">
        <w:rPr>
          <w:rFonts w:ascii="Times New Roman" w:hAnsi="Times New Roman" w:cs="Times New Roman"/>
          <w:b/>
          <w:sz w:val="28"/>
          <w:szCs w:val="28"/>
        </w:rPr>
        <w:t>ЗАКЛЮЧЕНИЯ СПЕЦИАЛИСТОВ ОБРАЗОВАТЕЛЬНОЙ ОРГАНИЗАЦИИ (КОНСИЛИУМА ОБРАЗОВАТЕЛЬНОЙ ОРГАНИЗАЦИИ)</w:t>
      </w:r>
    </w:p>
    <w:p w:rsidR="003A1724" w:rsidRPr="003A1724" w:rsidRDefault="003A1724" w:rsidP="008C7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proofErr w:type="gramStart"/>
      <w:r w:rsidRPr="003A1724">
        <w:rPr>
          <w:rFonts w:ascii="Times New Roman" w:hAnsi="Times New Roman" w:cs="Times New Roman"/>
          <w:sz w:val="28"/>
          <w:szCs w:val="28"/>
        </w:rPr>
        <w:t>имеют право обратиться на ПМПК минуя</w:t>
      </w:r>
      <w:proofErr w:type="gramEnd"/>
      <w:r w:rsidRPr="003A1724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организацию. Вместе с тем, в целях получения наиболее достоверной и комплексной информации, характеризующей особые образовательные потребности обучающегося, целесообразно предоставление на ПМПК заключения консилиума образовательной организации, которое может передаваться по закрытому каналу информации. Выдача на руки родителям (законным представителям) недопустима из-за возможной неправильной трактовки профессиональных формулировок.</w:t>
      </w:r>
    </w:p>
    <w:p w:rsidR="003A1724" w:rsidRPr="003A1724" w:rsidRDefault="003A1724" w:rsidP="008C7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При этом родители (законные представители) должны дать осведомленное и добровольное согласие на обследование ребенка в образовательной организации с применением методик психолого-педагогической диагностики и быть проинформированы о том, что заключения будут представлены в ПМПК лично специалистами. Родитель (законный представитель) имеет право присутствовать при обследовании. В этом случае специалист обязан в доступной для родителя форме с соблюдением этических норм прокомментировать результаты и ответить на возможные вопросы.</w:t>
      </w:r>
    </w:p>
    <w:p w:rsidR="003A1724" w:rsidRPr="003A1724" w:rsidRDefault="003A1724" w:rsidP="008C7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724">
        <w:rPr>
          <w:rFonts w:ascii="Times New Roman" w:hAnsi="Times New Roman" w:cs="Times New Roman"/>
          <w:sz w:val="28"/>
          <w:szCs w:val="28"/>
        </w:rPr>
        <w:t>Заключения (представления) специалистов, являющихся членами консилиума образовательной организации, предоставляются на листах со штампом образовательной организации).</w:t>
      </w:r>
      <w:proofErr w:type="gramEnd"/>
    </w:p>
    <w:p w:rsidR="003A1724" w:rsidRPr="003A1724" w:rsidRDefault="003A1724" w:rsidP="008C7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Подписи специалистов</w:t>
      </w:r>
      <w:r w:rsidRPr="003A1724">
        <w:rPr>
          <w:rFonts w:ascii="Times New Roman" w:hAnsi="Times New Roman" w:cs="Times New Roman"/>
          <w:sz w:val="28"/>
          <w:szCs w:val="28"/>
        </w:rPr>
        <w:tab/>
        <w:t>и председателя консилиума</w:t>
      </w:r>
      <w:r w:rsidRPr="003A1724">
        <w:rPr>
          <w:rFonts w:ascii="Times New Roman" w:hAnsi="Times New Roman" w:cs="Times New Roman"/>
          <w:sz w:val="28"/>
          <w:szCs w:val="28"/>
        </w:rPr>
        <w:tab/>
        <w:t>(руководителя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A1724">
        <w:rPr>
          <w:rFonts w:ascii="Times New Roman" w:hAnsi="Times New Roman" w:cs="Times New Roman"/>
          <w:sz w:val="28"/>
          <w:szCs w:val="28"/>
        </w:rPr>
        <w:t>онсилиума) (с расшифровкой) заверяются печатью образовательной организации, в оттиске которой должно быть идентифицировано полное наименование образовательной организации, соответствующее наименованию, указанному в уставе образовательной организации.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В заключении (представлении) педагога-психолога указываются фамилия, имя, отчество ребенка; его возраст, дата и время проведения обследования (с..</w:t>
      </w:r>
      <w:proofErr w:type="gramStart"/>
      <w:r w:rsidRPr="003A172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A1724">
        <w:rPr>
          <w:rFonts w:ascii="Times New Roman" w:hAnsi="Times New Roman" w:cs="Times New Roman"/>
          <w:sz w:val="28"/>
          <w:szCs w:val="28"/>
        </w:rPr>
        <w:t>о...), а также присутствие на обследовании третьего лица. Обязательно должны быть перечислены все использованные методики (с указанием их общепринятых названий или же авторов).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 xml:space="preserve">Текст патопсихологического заключения пишется в свободной форме. Заключение должно отражать особенности аффективно-личностной сферы (контакт, интерес, аффективный компонент продуктивности - как ребенок реагирует на успех и неудачу, если обследовался ребенок школьного возраста - критика к наличию проблем и трудностей, а также к успехам и затруднениям во время обследования). Целесообразно указать, какие приемы способствуют улучшению контакта или повышению продуктивности, а также отметить особенности эмоционального реагирования (преобладающий фон настроения, специфические симптомы, отмечаемые во время обследования - например, не смотрит в глаза, грызет ногти или совершает другие стереотипные действия, отмечается игра вазомоторов и т.п.). </w:t>
      </w:r>
      <w:proofErr w:type="gramStart"/>
      <w:r w:rsidRPr="003A1724"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3A1724">
        <w:rPr>
          <w:rFonts w:ascii="Times New Roman" w:hAnsi="Times New Roman" w:cs="Times New Roman"/>
          <w:sz w:val="28"/>
          <w:szCs w:val="28"/>
        </w:rPr>
        <w:lastRenderedPageBreak/>
        <w:t xml:space="preserve">отметить, какие мотивы обладают наибольшей побудительной силой (подчинение взрослому, игровой, соревновательный и т.п.), проявляет ли ребенок способность к волевому усилию или же продуктивно занимается только в случае эмоциональной привлекательности задания, а также его отношение к прерванному действию и </w:t>
      </w:r>
      <w:proofErr w:type="spellStart"/>
      <w:r w:rsidRPr="003A1724">
        <w:rPr>
          <w:rFonts w:ascii="Times New Roman" w:hAnsi="Times New Roman" w:cs="Times New Roman"/>
          <w:sz w:val="28"/>
          <w:szCs w:val="28"/>
        </w:rPr>
        <w:t>фрустрирующим</w:t>
      </w:r>
      <w:proofErr w:type="spellEnd"/>
      <w:r w:rsidRPr="003A1724">
        <w:rPr>
          <w:rFonts w:ascii="Times New Roman" w:hAnsi="Times New Roman" w:cs="Times New Roman"/>
          <w:sz w:val="28"/>
          <w:szCs w:val="28"/>
        </w:rPr>
        <w:t xml:space="preserve"> ситуациям, в каких случаях отмечается эмоциональная дезорганизация деятельности, а также какая мотивационная стратегия - достижения успеха или избегания неудачи - доминирует</w:t>
      </w:r>
      <w:proofErr w:type="gramEnd"/>
      <w:r w:rsidRPr="003A1724">
        <w:rPr>
          <w:rFonts w:ascii="Times New Roman" w:hAnsi="Times New Roman" w:cs="Times New Roman"/>
          <w:sz w:val="28"/>
          <w:szCs w:val="28"/>
        </w:rPr>
        <w:t xml:space="preserve">. Заключение следует иллюстрировать подобную информацию конкретными примерами. Хотя состояние эмоциональной сферы и не является </w:t>
      </w:r>
      <w:proofErr w:type="gramStart"/>
      <w:r w:rsidRPr="003A1724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3A1724">
        <w:rPr>
          <w:rFonts w:ascii="Times New Roman" w:hAnsi="Times New Roman" w:cs="Times New Roman"/>
          <w:sz w:val="28"/>
          <w:szCs w:val="28"/>
        </w:rPr>
        <w:t xml:space="preserve"> определяющим для установления варианта АООП, подобная информация чрезвычайно важна для специалистов ПМПК, которые могут сопоставить поведение ребенка в разной обстановке.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Описание динамической стороны психической деятельности включает характеристику темпа, работоспособности (конкретных проявлений истощаемости, длительности периодов сосредоточенной работы), внешних проявлений утомления и способности ребенка его преодолевать, а также симптоматики, свидетельствующей об инертности психических процессов или же их высокой подвижности.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Описание интеллектуально-</w:t>
      </w:r>
      <w:proofErr w:type="spellStart"/>
      <w:r w:rsidRPr="003A1724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  <w:r w:rsidRPr="003A1724">
        <w:rPr>
          <w:rFonts w:ascii="Times New Roman" w:hAnsi="Times New Roman" w:cs="Times New Roman"/>
          <w:sz w:val="28"/>
          <w:szCs w:val="28"/>
        </w:rPr>
        <w:t xml:space="preserve"> деятельности содержит: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- характеристику понимания инструкций,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-</w:t>
      </w:r>
      <w:r w:rsidRPr="003A1724">
        <w:rPr>
          <w:rFonts w:ascii="Times New Roman" w:hAnsi="Times New Roman" w:cs="Times New Roman"/>
          <w:sz w:val="28"/>
          <w:szCs w:val="28"/>
        </w:rPr>
        <w:tab/>
        <w:t>ориентировки в заданиях разного уровня сложности,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-</w:t>
      </w:r>
      <w:r w:rsidRPr="003A1724">
        <w:rPr>
          <w:rFonts w:ascii="Times New Roman" w:hAnsi="Times New Roman" w:cs="Times New Roman"/>
          <w:sz w:val="28"/>
          <w:szCs w:val="28"/>
        </w:rPr>
        <w:tab/>
        <w:t>удержания цели,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-</w:t>
      </w:r>
      <w:r w:rsidRPr="003A1724">
        <w:rPr>
          <w:rFonts w:ascii="Times New Roman" w:hAnsi="Times New Roman" w:cs="Times New Roman"/>
          <w:sz w:val="28"/>
          <w:szCs w:val="28"/>
        </w:rPr>
        <w:tab/>
        <w:t>целенаправленности и осмысленности производимых действий,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-</w:t>
      </w:r>
      <w:r w:rsidRPr="003A1724">
        <w:rPr>
          <w:rFonts w:ascii="Times New Roman" w:hAnsi="Times New Roman" w:cs="Times New Roman"/>
          <w:sz w:val="28"/>
          <w:szCs w:val="28"/>
        </w:rPr>
        <w:tab/>
        <w:t xml:space="preserve">признаков повышенной конкретности мышления либо искажения процессов обобщения, способности к вербализации своих рассуждений, а также обучаемости (характера и количества помощи-обучающих </w:t>
      </w:r>
      <w:proofErr w:type="gramStart"/>
      <w:r w:rsidRPr="003A1724">
        <w:rPr>
          <w:rFonts w:ascii="Times New Roman" w:hAnsi="Times New Roman" w:cs="Times New Roman"/>
          <w:sz w:val="28"/>
          <w:szCs w:val="28"/>
        </w:rPr>
        <w:t>уроков-при</w:t>
      </w:r>
      <w:proofErr w:type="gramEnd"/>
      <w:r w:rsidRPr="003A1724">
        <w:rPr>
          <w:rFonts w:ascii="Times New Roman" w:hAnsi="Times New Roman" w:cs="Times New Roman"/>
          <w:sz w:val="28"/>
          <w:szCs w:val="28"/>
        </w:rPr>
        <w:t xml:space="preserve"> формировании нового для ребенка действия, а также способности к переносу усвоенного действия на сходное задание).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 xml:space="preserve">Если педагог-психолог использовал стандартизованную оценку интеллекта, описание результата теста дается в этом разделе, также как и некоторых общепринятых в интерпретации результатов (например, кривой запоминания 10 слов, времени, затрачиваемого на отыскивание чисел в таблицах </w:t>
      </w:r>
      <w:proofErr w:type="spellStart"/>
      <w:r w:rsidRPr="003A1724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3A1724">
        <w:rPr>
          <w:rFonts w:ascii="Times New Roman" w:hAnsi="Times New Roman" w:cs="Times New Roman"/>
          <w:sz w:val="28"/>
          <w:szCs w:val="28"/>
        </w:rPr>
        <w:t xml:space="preserve"> и т.п.). В этом же разделе могут содержаться указания на отмечаемые неспецифические дисфункции, затрудняющие процесс обучения (нарушения зрительно-моторной координации, пространственной ориентировки и т.п.).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 xml:space="preserve">Диагностический вывод должен характеризовать степень отставания от возрастной нормы, а также отражать мнение педагога-психолога о варианте нарушенного развития (возможные подходы к интерпретации результатов обследования и варианты подобных формулировок приведены в некоторых методических руководствах, а также научных публикациях, например, Дефектология, 2012, № 3, </w:t>
      </w:r>
      <w:proofErr w:type="spellStart"/>
      <w:r w:rsidRPr="003A17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A1724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3A1724">
        <w:rPr>
          <w:rFonts w:ascii="Times New Roman" w:hAnsi="Times New Roman" w:cs="Times New Roman"/>
          <w:sz w:val="28"/>
          <w:szCs w:val="28"/>
        </w:rPr>
        <w:t xml:space="preserve">; принципы диагностики - Дефектология, 2015,№ 6, </w:t>
      </w:r>
      <w:proofErr w:type="spellStart"/>
      <w:r w:rsidRPr="003A1724">
        <w:rPr>
          <w:rFonts w:ascii="Times New Roman" w:hAnsi="Times New Roman" w:cs="Times New Roman"/>
          <w:sz w:val="28"/>
          <w:szCs w:val="28"/>
        </w:rPr>
        <w:t>с.З</w:t>
      </w:r>
      <w:proofErr w:type="spellEnd"/>
      <w:r w:rsidRPr="003A1724">
        <w:rPr>
          <w:rFonts w:ascii="Times New Roman" w:hAnsi="Times New Roman" w:cs="Times New Roman"/>
          <w:sz w:val="28"/>
          <w:szCs w:val="28"/>
        </w:rPr>
        <w:t>).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 xml:space="preserve">Формулировка диагностического вывода должна быть понятна специалистам ПМПК и оказывать помощь в определении варианта АООП и особых условий. Педагог-психолог при желании может написать рекомендации, </w:t>
      </w:r>
      <w:r w:rsidRPr="003A1724">
        <w:rPr>
          <w:rFonts w:ascii="Times New Roman" w:hAnsi="Times New Roman" w:cs="Times New Roman"/>
          <w:sz w:val="28"/>
          <w:szCs w:val="28"/>
        </w:rPr>
        <w:lastRenderedPageBreak/>
        <w:t>которые он считает нужным включить в рекомендации ПМПК, однако решение об их целесообразности принимается Комиссией. Педагог-психолог ПМПК и комиссия в целом могут не разделять мнение коллеги, однако представленное заключение должно быть включено в общий пакет собранных документов и при возникновении конфликтной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24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</w:t>
      </w:r>
      <w:r w:rsidRPr="003A1724">
        <w:rPr>
          <w:rFonts w:ascii="Times New Roman" w:hAnsi="Times New Roman" w:cs="Times New Roman"/>
          <w:sz w:val="28"/>
          <w:szCs w:val="28"/>
        </w:rPr>
        <w:t xml:space="preserve">итуации (несогласия родителей с выводом) передано в </w:t>
      </w:r>
      <w:proofErr w:type="gramStart"/>
      <w:r w:rsidRPr="003A1724">
        <w:rPr>
          <w:rFonts w:ascii="Times New Roman" w:hAnsi="Times New Roman" w:cs="Times New Roman"/>
          <w:sz w:val="28"/>
          <w:szCs w:val="28"/>
        </w:rPr>
        <w:t>Центральную</w:t>
      </w:r>
      <w:proofErr w:type="gramEnd"/>
      <w:r w:rsidRPr="003A1724">
        <w:rPr>
          <w:rFonts w:ascii="Times New Roman" w:hAnsi="Times New Roman" w:cs="Times New Roman"/>
          <w:sz w:val="28"/>
          <w:szCs w:val="28"/>
        </w:rPr>
        <w:t xml:space="preserve"> ПМПК.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3A1724">
        <w:rPr>
          <w:rFonts w:ascii="Times New Roman" w:hAnsi="Times New Roman" w:cs="Times New Roman"/>
          <w:sz w:val="28"/>
          <w:szCs w:val="28"/>
        </w:rPr>
        <w:t>аключение учителя-логопеда также содержит информацию о фамилии, имени, отчестве ребенка, возрасте, дате проведения обследования, а также указание автора использованного методического комплекса.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 xml:space="preserve">В заключении характеризуется состояние просодической и </w:t>
      </w:r>
      <w:proofErr w:type="spellStart"/>
      <w:r w:rsidRPr="003A1724">
        <w:rPr>
          <w:rFonts w:ascii="Times New Roman" w:hAnsi="Times New Roman" w:cs="Times New Roman"/>
          <w:sz w:val="28"/>
          <w:szCs w:val="28"/>
        </w:rPr>
        <w:t>темпоритмической</w:t>
      </w:r>
      <w:proofErr w:type="spellEnd"/>
      <w:r w:rsidRPr="003A1724">
        <w:rPr>
          <w:rFonts w:ascii="Times New Roman" w:hAnsi="Times New Roman" w:cs="Times New Roman"/>
          <w:sz w:val="28"/>
          <w:szCs w:val="28"/>
        </w:rPr>
        <w:t xml:space="preserve"> стороны речи, звукопроизношения, слоговой структуры слова (в соотнесении с возможностью повторения ритма), фонематических </w:t>
      </w:r>
      <w:bookmarkStart w:id="0" w:name="_GoBack"/>
      <w:bookmarkEnd w:id="0"/>
      <w:r w:rsidRPr="003A1724">
        <w:rPr>
          <w:rFonts w:ascii="Times New Roman" w:hAnsi="Times New Roman" w:cs="Times New Roman"/>
          <w:sz w:val="28"/>
          <w:szCs w:val="28"/>
        </w:rPr>
        <w:t xml:space="preserve">процессов, активного и пассивного словаря, словообразования и словоизменения, связного высказывания, возможности поддержания диалога. Отмечается наличие </w:t>
      </w:r>
      <w:proofErr w:type="spellStart"/>
      <w:r w:rsidRPr="003A1724">
        <w:rPr>
          <w:rFonts w:ascii="Times New Roman" w:hAnsi="Times New Roman" w:cs="Times New Roman"/>
          <w:sz w:val="28"/>
          <w:szCs w:val="28"/>
        </w:rPr>
        <w:t>эхолалий</w:t>
      </w:r>
      <w:proofErr w:type="spellEnd"/>
      <w:r w:rsidRPr="003A1724">
        <w:rPr>
          <w:rFonts w:ascii="Times New Roman" w:hAnsi="Times New Roman" w:cs="Times New Roman"/>
          <w:sz w:val="28"/>
          <w:szCs w:val="28"/>
        </w:rPr>
        <w:t xml:space="preserve">, неологизмов, других речевых феноменов. Оценивается готовность или степень овладения письменной речью. В случае </w:t>
      </w:r>
      <w:proofErr w:type="spellStart"/>
      <w:r w:rsidRPr="003A172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A1724">
        <w:rPr>
          <w:rFonts w:ascii="Times New Roman" w:hAnsi="Times New Roman" w:cs="Times New Roman"/>
          <w:sz w:val="28"/>
          <w:szCs w:val="28"/>
        </w:rPr>
        <w:t xml:space="preserve"> навыка письма анализируется характер допускаемых ошибок.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 xml:space="preserve">Речевое заключение обязательно должно содержать указание на первичность или вторичность (в </w:t>
      </w:r>
      <w:proofErr w:type="spellStart"/>
      <w:r w:rsidRPr="003A172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A17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1724">
        <w:rPr>
          <w:rFonts w:ascii="Times New Roman" w:hAnsi="Times New Roman" w:cs="Times New Roman"/>
          <w:sz w:val="28"/>
          <w:szCs w:val="28"/>
        </w:rPr>
        <w:t>коморбидность</w:t>
      </w:r>
      <w:proofErr w:type="spellEnd"/>
      <w:r w:rsidRPr="003A1724">
        <w:rPr>
          <w:rFonts w:ascii="Times New Roman" w:hAnsi="Times New Roman" w:cs="Times New Roman"/>
          <w:sz w:val="28"/>
          <w:szCs w:val="28"/>
        </w:rPr>
        <w:t>) речевой патологии. Учитель-логопед обращает внимание на состояние неречевых процессов, в том числе мышления и обучаемости.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К формулировкам логопедического диагноза требования те же, что и для патопсихологического заключения.</w:t>
      </w:r>
    </w:p>
    <w:p w:rsidR="003A1724" w:rsidRPr="003A1724" w:rsidRDefault="003A1724" w:rsidP="008C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 xml:space="preserve">При наличии в образовательной организации консилиума, организовавшего обсуждение результатов предварительной диагностики (в этом случае может добавиться и заключение учителя-дефектолога) формулируется общий вывод - предположение о наличии у ребенка ограниченных возможностей здоровья, связанных с ними особых образовательных потребностей и необходимости создания специальных условий и </w:t>
      </w:r>
      <w:proofErr w:type="gramStart"/>
      <w:r w:rsidRPr="003A172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A1724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программе.</w:t>
      </w:r>
    </w:p>
    <w:sectPr w:rsidR="003A1724" w:rsidRPr="003A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24"/>
    <w:rsid w:val="003A1724"/>
    <w:rsid w:val="007E792A"/>
    <w:rsid w:val="008C7CF9"/>
    <w:rsid w:val="00C2457D"/>
    <w:rsid w:val="00D6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Тарасова</cp:lastModifiedBy>
  <cp:revision>3</cp:revision>
  <dcterms:created xsi:type="dcterms:W3CDTF">2016-09-19T07:35:00Z</dcterms:created>
  <dcterms:modified xsi:type="dcterms:W3CDTF">2019-02-21T06:39:00Z</dcterms:modified>
</cp:coreProperties>
</file>