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A7" w:rsidRPr="001C45AD" w:rsidRDefault="001C45AD" w:rsidP="001C45AD">
      <w:pPr>
        <w:jc w:val="center"/>
        <w:rPr>
          <w:rFonts w:ascii="Times New Roman" w:hAnsi="Times New Roman" w:cs="Times New Roman"/>
          <w:sz w:val="28"/>
          <w:szCs w:val="24"/>
        </w:rPr>
      </w:pPr>
      <w:r w:rsidRPr="001C45AD">
        <w:rPr>
          <w:rFonts w:ascii="Times New Roman" w:hAnsi="Times New Roman" w:cs="Times New Roman"/>
          <w:sz w:val="28"/>
          <w:szCs w:val="24"/>
        </w:rPr>
        <w:t>Протокол №1</w:t>
      </w:r>
    </w:p>
    <w:p w:rsidR="001C45AD" w:rsidRPr="007E3D96" w:rsidRDefault="001C45AD" w:rsidP="001C45A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РМО учителей русского языка и литературы</w:t>
      </w:r>
    </w:p>
    <w:p w:rsidR="001C45AD" w:rsidRPr="007E3D96" w:rsidRDefault="001C45AD" w:rsidP="001C45A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0F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платформа </w:t>
      </w:r>
      <w:r w:rsidR="000F6B43">
        <w:rPr>
          <w:b/>
          <w:sz w:val="28"/>
          <w:szCs w:val="28"/>
          <w:lang w:val="en-US"/>
        </w:rPr>
        <w:t>Skype</w:t>
      </w:r>
      <w:r w:rsidR="000F6B43">
        <w:rPr>
          <w:b/>
          <w:sz w:val="28"/>
          <w:szCs w:val="28"/>
        </w:rPr>
        <w:t xml:space="preserve"> </w:t>
      </w:r>
      <w:hyperlink r:id="rId5" w:history="1">
        <w:r w:rsidR="000F6B43" w:rsidRPr="00344F09">
          <w:rPr>
            <w:rStyle w:val="a3"/>
            <w:sz w:val="28"/>
            <w:szCs w:val="28"/>
          </w:rPr>
          <w:t>https://join.skype.com/O7sr4E662cjE</w:t>
        </w:r>
      </w:hyperlink>
      <w:r w:rsidR="000F6B43">
        <w:rPr>
          <w:sz w:val="28"/>
          <w:szCs w:val="28"/>
        </w:rPr>
        <w:t xml:space="preserve"> </w:t>
      </w:r>
      <w:r w:rsidR="000F6B43" w:rsidRPr="00EE2C5F">
        <w:rPr>
          <w:sz w:val="28"/>
          <w:szCs w:val="28"/>
        </w:rPr>
        <w:t xml:space="preserve"> </w:t>
      </w:r>
    </w:p>
    <w:p w:rsidR="001C45AD" w:rsidRPr="007E3D96" w:rsidRDefault="001C45AD" w:rsidP="001C45AD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3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7E3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01.2023г.</w:t>
      </w:r>
    </w:p>
    <w:p w:rsidR="001C45AD" w:rsidRPr="007E18FE" w:rsidRDefault="001C45AD" w:rsidP="007E18F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</w:p>
    <w:p w:rsidR="001C45AD" w:rsidRPr="007E18FE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Кортузская СОШ» -Бойченко А.Н.</w:t>
      </w:r>
    </w:p>
    <w:p w:rsidR="001C45AD" w:rsidRPr="007E18FE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«Саянская СОШ» - </w:t>
      </w:r>
      <w:proofErr w:type="spellStart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Байдюк</w:t>
      </w:r>
      <w:proofErr w:type="spellEnd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Итпекова</w:t>
      </w:r>
      <w:proofErr w:type="spellEnd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1C45AD" w:rsidRPr="007E18FE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Новосыдинская</w:t>
      </w:r>
      <w:proofErr w:type="spellEnd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– </w:t>
      </w:r>
      <w:proofErr w:type="spellStart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Ишутинова</w:t>
      </w:r>
      <w:proofErr w:type="spellEnd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1C45AD" w:rsidRPr="007E18FE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Лебяженская</w:t>
      </w:r>
      <w:proofErr w:type="spellEnd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- </w:t>
      </w: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Сычева Т.В</w:t>
      </w: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5AD" w:rsidRPr="007E18FE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«Салбинская СОШ» - Минакова О.И.</w:t>
      </w:r>
    </w:p>
    <w:p w:rsidR="001C45AD" w:rsidRPr="007E18FE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«Восточенская СОШ» - Сычева А.С., </w:t>
      </w:r>
      <w:proofErr w:type="spellStart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Кибардина</w:t>
      </w:r>
      <w:proofErr w:type="spellEnd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1C45AD" w:rsidRPr="007E18FE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«Красноту</w:t>
      </w:r>
      <w:r w:rsidR="000F6B43"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ранская СОШ» - Белокрылова В.Н</w:t>
      </w: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5AD" w:rsidRPr="007E18FE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Беллыкская</w:t>
      </w:r>
      <w:proofErr w:type="spellEnd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- Макарова О.С., Зиновьева М.В.</w:t>
      </w:r>
    </w:p>
    <w:p w:rsidR="001C45AD" w:rsidRPr="007E18FE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Николаеская</w:t>
      </w:r>
      <w:proofErr w:type="spellEnd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- </w:t>
      </w:r>
      <w:proofErr w:type="spellStart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Туманская</w:t>
      </w:r>
      <w:proofErr w:type="spellEnd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</w:t>
      </w:r>
    </w:p>
    <w:p w:rsidR="007E18FE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Галактионовская</w:t>
      </w:r>
      <w:proofErr w:type="spellEnd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- </w:t>
      </w:r>
      <w:proofErr w:type="spellStart"/>
      <w:r w:rsidRPr="007E18FE">
        <w:rPr>
          <w:rFonts w:ascii="Times New Roman" w:hAnsi="Times New Roman" w:cs="Times New Roman"/>
          <w:sz w:val="28"/>
          <w:szCs w:val="28"/>
        </w:rPr>
        <w:t>Таркина</w:t>
      </w:r>
      <w:proofErr w:type="spellEnd"/>
      <w:r w:rsidRPr="007E18FE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Pr="007E18FE"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 w:rsidRPr="007E18FE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7E18FE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«Белоярская ООШ» - </w:t>
      </w:r>
      <w:proofErr w:type="spellStart"/>
      <w:r w:rsidRPr="007E18FE">
        <w:rPr>
          <w:rFonts w:ascii="Times New Roman" w:hAnsi="Times New Roman" w:cs="Times New Roman"/>
          <w:sz w:val="28"/>
          <w:szCs w:val="28"/>
        </w:rPr>
        <w:t>Вилесова</w:t>
      </w:r>
      <w:proofErr w:type="spellEnd"/>
      <w:r w:rsidRPr="007E18FE">
        <w:rPr>
          <w:rFonts w:ascii="Times New Roman" w:hAnsi="Times New Roman" w:cs="Times New Roman"/>
          <w:sz w:val="28"/>
          <w:szCs w:val="28"/>
        </w:rPr>
        <w:t xml:space="preserve"> И.А</w:t>
      </w:r>
    </w:p>
    <w:p w:rsidR="001C45AD" w:rsidRPr="006674F4" w:rsidRDefault="001C45AD" w:rsidP="007E18F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Тубинская</w:t>
      </w:r>
      <w:proofErr w:type="spellEnd"/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- </w:t>
      </w:r>
      <w:r w:rsidRPr="007E18FE">
        <w:rPr>
          <w:rFonts w:ascii="Times New Roman" w:hAnsi="Times New Roman" w:cs="Times New Roman"/>
          <w:sz w:val="28"/>
          <w:szCs w:val="28"/>
        </w:rPr>
        <w:t xml:space="preserve">Остапенко Е.В., </w:t>
      </w:r>
      <w:proofErr w:type="spellStart"/>
      <w:r w:rsidRPr="007E18FE">
        <w:rPr>
          <w:rFonts w:ascii="Times New Roman" w:hAnsi="Times New Roman" w:cs="Times New Roman"/>
          <w:sz w:val="28"/>
          <w:szCs w:val="28"/>
        </w:rPr>
        <w:t>Стараконь</w:t>
      </w:r>
      <w:proofErr w:type="spellEnd"/>
      <w:r w:rsidRPr="007E18FE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7E18FE">
        <w:rPr>
          <w:rFonts w:ascii="Times New Roman" w:hAnsi="Times New Roman" w:cs="Times New Roman"/>
          <w:sz w:val="28"/>
          <w:szCs w:val="28"/>
        </w:rPr>
        <w:t>Казадаева</w:t>
      </w:r>
      <w:proofErr w:type="spellEnd"/>
      <w:r w:rsidRPr="007E18FE">
        <w:rPr>
          <w:rFonts w:ascii="Times New Roman" w:hAnsi="Times New Roman" w:cs="Times New Roman"/>
          <w:sz w:val="28"/>
          <w:szCs w:val="28"/>
        </w:rPr>
        <w:t xml:space="preserve"> Н.М</w:t>
      </w:r>
      <w:r w:rsidR="006674F4">
        <w:rPr>
          <w:rFonts w:ascii="Times New Roman" w:hAnsi="Times New Roman" w:cs="Times New Roman"/>
          <w:sz w:val="28"/>
          <w:szCs w:val="28"/>
        </w:rPr>
        <w:t>, Митусова Е.В.</w:t>
      </w:r>
    </w:p>
    <w:p w:rsidR="006674F4" w:rsidRDefault="006674F4" w:rsidP="006674F4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4F4" w:rsidRPr="007E18FE" w:rsidRDefault="006674F4" w:rsidP="006674F4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Лябахова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1C45AD" w:rsidRPr="007E18FE" w:rsidRDefault="001C45AD" w:rsidP="007E18F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AD" w:rsidRPr="007E18FE" w:rsidRDefault="001C45AD" w:rsidP="006674F4">
      <w:pPr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заседания:</w:t>
      </w:r>
    </w:p>
    <w:p w:rsidR="001C45AD" w:rsidRPr="007E18FE" w:rsidRDefault="001C45AD" w:rsidP="007E18F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«Единое образовательное пространство: новые возможности для обучения и воспитания».</w:t>
      </w:r>
    </w:p>
    <w:p w:rsidR="000F6B43" w:rsidRPr="007E18FE" w:rsidRDefault="000F6B43" w:rsidP="007E18FE">
      <w:p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b/>
          <w:sz w:val="28"/>
          <w:szCs w:val="28"/>
        </w:rPr>
        <w:t>Цель</w:t>
      </w:r>
      <w:r w:rsidRPr="007E18FE">
        <w:rPr>
          <w:rFonts w:ascii="Times New Roman" w:hAnsi="Times New Roman" w:cs="Times New Roman"/>
          <w:sz w:val="28"/>
          <w:szCs w:val="28"/>
        </w:rPr>
        <w:t xml:space="preserve">: проанализировать работу учителей предметников в сетевом сообществе, ознакомиться с проектом «Школа </w:t>
      </w:r>
      <w:proofErr w:type="spellStart"/>
      <w:r w:rsidRPr="007E18F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E18FE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0F6B43" w:rsidRPr="007E18FE" w:rsidRDefault="000F6B43" w:rsidP="007E1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>Вопросы для обсуждения на РМО</w:t>
      </w:r>
    </w:p>
    <w:p w:rsidR="000F6B43" w:rsidRPr="007E18FE" w:rsidRDefault="000F6B43" w:rsidP="007E18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 xml:space="preserve">Знакомство с проектом «Школа </w:t>
      </w:r>
      <w:proofErr w:type="spellStart"/>
      <w:r w:rsidRPr="007E18F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E18FE">
        <w:rPr>
          <w:rFonts w:ascii="Times New Roman" w:hAnsi="Times New Roman" w:cs="Times New Roman"/>
          <w:sz w:val="28"/>
          <w:szCs w:val="28"/>
        </w:rPr>
        <w:t xml:space="preserve"> России». </w:t>
      </w:r>
    </w:p>
    <w:p w:rsidR="00664517" w:rsidRPr="007E18FE" w:rsidRDefault="00664517" w:rsidP="007E18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>Анализ сетевого сообщества учителей предметников, участие педагогов в работе сообществе.</w:t>
      </w:r>
    </w:p>
    <w:p w:rsidR="000F6B43" w:rsidRPr="007E18FE" w:rsidRDefault="000F6B43" w:rsidP="007E18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>Методические темы в рамках аттестации педагогов.</w:t>
      </w:r>
    </w:p>
    <w:p w:rsidR="000F6B43" w:rsidRPr="007E18FE" w:rsidRDefault="000F6B43" w:rsidP="007E18F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>Региональный конкурс сценариев уроков русского языка и литературы.</w:t>
      </w:r>
    </w:p>
    <w:p w:rsidR="001C45AD" w:rsidRPr="007E18FE" w:rsidRDefault="000F6B43" w:rsidP="007E1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>План работы:</w:t>
      </w:r>
    </w:p>
    <w:p w:rsidR="000F6B43" w:rsidRPr="007E18FE" w:rsidRDefault="000F6B43" w:rsidP="007E18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Макарова О.С. Познакомила подробно с проектом «Школа </w:t>
      </w:r>
      <w:proofErr w:type="spellStart"/>
      <w:r w:rsidRPr="007E18F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E18FE">
        <w:rPr>
          <w:rFonts w:ascii="Times New Roman" w:hAnsi="Times New Roman" w:cs="Times New Roman"/>
          <w:sz w:val="28"/>
          <w:szCs w:val="28"/>
        </w:rPr>
        <w:t xml:space="preserve"> России». Где представила планируемые результаты образовательной деятельности школ, озвучила ключевые проблемы, стоящие перед учителями, пути их решения. </w:t>
      </w:r>
      <w:r w:rsidRPr="007E18FE">
        <w:rPr>
          <w:rFonts w:ascii="Times New Roman" w:hAnsi="Times New Roman" w:cs="Times New Roman"/>
          <w:sz w:val="28"/>
          <w:szCs w:val="28"/>
        </w:rPr>
        <w:lastRenderedPageBreak/>
        <w:t xml:space="preserve">Рассказала о ключевых направлениях и принципах, по которым будет формироваться единое образовательное пространство. </w:t>
      </w:r>
    </w:p>
    <w:p w:rsidR="000F6B43" w:rsidRPr="007E18FE" w:rsidRDefault="00664517" w:rsidP="007E18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Бойченко А.Н. Кратко проинформировала о возможностях и перспективах сетевого сообщества учителей русского языка и литературы. </w:t>
      </w:r>
    </w:p>
    <w:p w:rsidR="007E18FE" w:rsidRDefault="00664517" w:rsidP="007E18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 xml:space="preserve">С методической темой в рамках аттестации выступили: </w:t>
      </w:r>
    </w:p>
    <w:p w:rsidR="00664517" w:rsidRPr="007E18FE" w:rsidRDefault="00664517" w:rsidP="007E18F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 xml:space="preserve">Сычева Т.В. с темой «Формирование читательской грамотности на уроках русского языка и литературы как условия формирования УУД». Представила опыт работы, рассказала о методах и приемах своей работы, о важности формирования 2-3 групп умений. </w:t>
      </w:r>
      <w:r w:rsidR="0087776E" w:rsidRPr="007E18FE">
        <w:rPr>
          <w:rFonts w:ascii="Times New Roman" w:hAnsi="Times New Roman" w:cs="Times New Roman"/>
          <w:sz w:val="28"/>
          <w:szCs w:val="28"/>
        </w:rPr>
        <w:t xml:space="preserve"> Часть наработанного материала представлена на сайте ОУ, добавить разработку интегрированного урока по русскому языку «Образ тройки». </w:t>
      </w:r>
    </w:p>
    <w:p w:rsidR="00664517" w:rsidRPr="007E18FE" w:rsidRDefault="00664517" w:rsidP="007E18FE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hAnsi="Times New Roman" w:cs="Times New Roman"/>
          <w:sz w:val="28"/>
          <w:szCs w:val="28"/>
        </w:rPr>
        <w:t>Бойченко А.Н. представила опыт работы по теме «</w:t>
      </w: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аналитических и творческих способностей учащихся при работе с комплексным анализом текста</w:t>
      </w:r>
      <w:r w:rsidRPr="007E18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  <w:r w:rsidR="0087776E"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Рассказала о структуре комплексного анализа текста, о результатах работы, о том, как комплексный анализ текста помогает при подготовке к ОГЭ и ЕГЭ, олимпиадам. </w:t>
      </w:r>
      <w:r w:rsidR="00C73332"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представлены на сайте ОУ.</w:t>
      </w:r>
    </w:p>
    <w:p w:rsidR="0087776E" w:rsidRPr="007E18FE" w:rsidRDefault="0087776E" w:rsidP="007E18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 xml:space="preserve">Бойченко А.Н. рассказала о региональных конкурсах. Региональный конкурс сценариев уроков русского языка и литературы, прием заявок закончился 30 декабря. Итоги будут подведены 24 января. Региональный конкурс сочинений «Без срока давности», прием заявок осуществляется до 30 января. </w:t>
      </w:r>
    </w:p>
    <w:p w:rsidR="00C73332" w:rsidRPr="007E18FE" w:rsidRDefault="00C73332" w:rsidP="007E18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>Решение заседания:</w:t>
      </w:r>
    </w:p>
    <w:p w:rsidR="00C73332" w:rsidRPr="007E18FE" w:rsidRDefault="00C73332" w:rsidP="007E18F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 xml:space="preserve">Всем учителям –предметникам ознакомиться с проектом «Школа </w:t>
      </w:r>
      <w:proofErr w:type="spellStart"/>
      <w:r w:rsidRPr="007E18F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E18FE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C73332" w:rsidRPr="007E18FE" w:rsidRDefault="00C73332" w:rsidP="007E18F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 xml:space="preserve">13 учителей русского языка и литературы зарегистрированы в сетевом сообществе. Необходимо зарегистрироваться всем учителям и принимать активное участие в работе сообщества. </w:t>
      </w:r>
    </w:p>
    <w:p w:rsidR="00C73332" w:rsidRPr="007E18FE" w:rsidRDefault="00C73332" w:rsidP="007E18F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 xml:space="preserve"> </w:t>
      </w: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Аттестующейся </w:t>
      </w: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Сычевой Т.В</w:t>
      </w: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даны были следующие рекомендации: представить дидактический материал на сайте образовательного учреждения. Аттестовать.</w:t>
      </w:r>
    </w:p>
    <w:p w:rsidR="00C73332" w:rsidRPr="007E18FE" w:rsidRDefault="00C73332" w:rsidP="007E18F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Аттестующейся Бойченко А.Н. даны были следующие рекомендации: систематизировать работу сайта по выставлению методического материала учителей. </w:t>
      </w:r>
    </w:p>
    <w:p w:rsidR="00C73332" w:rsidRPr="007E18FE" w:rsidRDefault="00C73332" w:rsidP="007E18F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t>Принимать участие в региональных конкурсах. Пользоваться банком заданий по формированию читательской грамотности сайтом института стратегии образования, образовательной платформой РЭШ</w:t>
      </w:r>
      <w:r w:rsidR="007E18FE" w:rsidRPr="007E18FE">
        <w:rPr>
          <w:rFonts w:ascii="Times New Roman" w:hAnsi="Times New Roman" w:cs="Times New Roman"/>
          <w:sz w:val="28"/>
          <w:szCs w:val="28"/>
        </w:rPr>
        <w:t xml:space="preserve">. Ознакомиться с федеральным перечнем учебников. </w:t>
      </w:r>
    </w:p>
    <w:p w:rsidR="007E18FE" w:rsidRPr="007E18FE" w:rsidRDefault="007E18FE" w:rsidP="007E18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18FE" w:rsidRPr="007E18FE" w:rsidRDefault="007E18FE" w:rsidP="007E18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8FE">
        <w:rPr>
          <w:rFonts w:ascii="Times New Roman" w:hAnsi="Times New Roman" w:cs="Times New Roman"/>
          <w:sz w:val="28"/>
          <w:szCs w:val="28"/>
        </w:rPr>
        <w:lastRenderedPageBreak/>
        <w:t>Руководитель РМО: Бойченко А.Н.</w:t>
      </w:r>
    </w:p>
    <w:sectPr w:rsidR="007E18FE" w:rsidRPr="007E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6196"/>
    <w:multiLevelType w:val="hybridMultilevel"/>
    <w:tmpl w:val="C210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82CEA"/>
    <w:multiLevelType w:val="hybridMultilevel"/>
    <w:tmpl w:val="0DE0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95D67"/>
    <w:multiLevelType w:val="hybridMultilevel"/>
    <w:tmpl w:val="E114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50D9"/>
    <w:multiLevelType w:val="hybridMultilevel"/>
    <w:tmpl w:val="B164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D"/>
    <w:rsid w:val="000F6B43"/>
    <w:rsid w:val="001C45AD"/>
    <w:rsid w:val="003865A7"/>
    <w:rsid w:val="00664517"/>
    <w:rsid w:val="006674F4"/>
    <w:rsid w:val="007E18FE"/>
    <w:rsid w:val="0087776E"/>
    <w:rsid w:val="00C7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8076"/>
  <w15:chartTrackingRefBased/>
  <w15:docId w15:val="{EED5F385-942A-40FF-8E22-1CCEE0A5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B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in.skype.com/O7sr4E662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2023-01-22T06:32:00Z</dcterms:created>
  <dcterms:modified xsi:type="dcterms:W3CDTF">2023-01-22T08:05:00Z</dcterms:modified>
</cp:coreProperties>
</file>