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F" w:rsidRDefault="005D070F">
      <w:pPr>
        <w:spacing w:after="644" w:line="238" w:lineRule="auto"/>
        <w:ind w:left="0" w:firstLine="0"/>
        <w:jc w:val="center"/>
      </w:pPr>
      <w:r>
        <w:rPr>
          <w:b/>
        </w:rPr>
        <w:t>Анализ эффективности принятых мер по профилактике деструктивного поведения обучающихся в образовании Краснотуранского района</w:t>
      </w:r>
    </w:p>
    <w:p w:rsidR="00C73FBF" w:rsidRDefault="005D070F">
      <w:pPr>
        <w:numPr>
          <w:ilvl w:val="0"/>
          <w:numId w:val="1"/>
        </w:numPr>
        <w:ind w:hanging="284"/>
      </w:pPr>
      <w:r>
        <w:t>По выявлению групп социального риска среди обучающихся</w:t>
      </w:r>
    </w:p>
    <w:p w:rsidR="00C73FBF" w:rsidRDefault="005D070F">
      <w:pPr>
        <w:numPr>
          <w:ilvl w:val="0"/>
          <w:numId w:val="1"/>
        </w:numPr>
        <w:ind w:hanging="284"/>
      </w:pPr>
      <w:r>
        <w:t>По учету обучающихся с деструктивными проявлениями</w:t>
      </w:r>
    </w:p>
    <w:p w:rsidR="00C73FBF" w:rsidRDefault="005D070F">
      <w:pPr>
        <w:numPr>
          <w:ilvl w:val="0"/>
          <w:numId w:val="1"/>
        </w:numPr>
        <w:spacing w:after="314"/>
        <w:ind w:hanging="284"/>
      </w:pPr>
      <w:r>
        <w:t>По профилактике деструкти</w:t>
      </w:r>
      <w:r>
        <w:t>вного поведения обучающихся</w:t>
      </w:r>
    </w:p>
    <w:p w:rsidR="00784092" w:rsidRPr="00784092" w:rsidRDefault="005D070F" w:rsidP="00784092">
      <w:pPr>
        <w:ind w:left="-5"/>
      </w:pPr>
      <w:r>
        <w:t xml:space="preserve">          В рамках профилактической работы по предупреждению безнадзорности и правонарушений несовершеннолетних, незаконного потребления наркотических средств и психотропных веществ обучающимися, октябре 202</w:t>
      </w:r>
      <w:r w:rsidR="00784092">
        <w:t>5</w:t>
      </w:r>
      <w:r>
        <w:t>г. в 12 образователь</w:t>
      </w:r>
      <w:r>
        <w:t xml:space="preserve">ных учреждениях Краснотуранского района было проведено социально-психологическое тестирование. </w:t>
      </w:r>
      <w:r w:rsidR="00784092" w:rsidRPr="00784092">
        <w:t>Количество обучающихся образовательных учреждений, возрастом от 13 до</w:t>
      </w:r>
      <w:r w:rsidR="00784092">
        <w:t xml:space="preserve"> </w:t>
      </w:r>
      <w:r w:rsidR="00784092" w:rsidRPr="00784092">
        <w:t>18 лет, подлежащих тестированию, составляло, по данным образовательных</w:t>
      </w:r>
      <w:r w:rsidR="00784092">
        <w:t xml:space="preserve"> </w:t>
      </w:r>
      <w:r w:rsidR="00784092" w:rsidRPr="00784092">
        <w:t>организаций, 633 человек (100 %). По факту, приняло участие в тестировании в 2025-2026 учебном году 571 человек (% от числа подлежащих тестированию</w:t>
      </w:r>
      <w:r w:rsidR="00784092" w:rsidRPr="00784092">
        <w:rPr>
          <w:b/>
        </w:rPr>
        <w:t xml:space="preserve"> </w:t>
      </w:r>
      <w:r w:rsidR="00784092" w:rsidRPr="00784092">
        <w:t>90,21%), не прошли тестирование 62 обучающихся, численность официально отказавшихся от участия в СПТ 4 (0,63 %)</w:t>
      </w:r>
      <w:r w:rsidR="00784092">
        <w:t xml:space="preserve">. </w:t>
      </w:r>
      <w:r w:rsidR="00784092" w:rsidRPr="00784092">
        <w:t>Численность участников тестирования с высокой вероятностью проявлений рискового поведения составила – 65 человек (11,38%).</w:t>
      </w:r>
      <w:r w:rsidR="00784092">
        <w:t xml:space="preserve"> </w:t>
      </w:r>
      <w:r w:rsidR="00784092" w:rsidRPr="00784092">
        <w:t>Численность участников тестирования с высочайшей вероятностью проявлений рискового поведения в этом году составила – 22 человека (3,85%)</w:t>
      </w:r>
    </w:p>
    <w:p w:rsidR="00C73FBF" w:rsidRDefault="00C73FBF">
      <w:pPr>
        <w:ind w:left="-5"/>
      </w:pPr>
    </w:p>
    <w:p w:rsidR="00C73FBF" w:rsidRDefault="005D070F" w:rsidP="00784092">
      <w:pPr>
        <w:spacing w:line="238" w:lineRule="auto"/>
        <w:ind w:left="-5" w:right="-11"/>
        <w:jc w:val="left"/>
      </w:pPr>
      <w:r>
        <w:t xml:space="preserve">В каждом учреждении ведётся </w:t>
      </w:r>
      <w:r>
        <w:t>учёт детей «группы риска». Одной из форм профилактики правонарушений среди подростков «группы риска» является работа 13 советов профилактики в общеобразовательных учреждениях Краснотуранского</w:t>
      </w:r>
      <w:r>
        <w:t xml:space="preserve"> района. Вся психолого-педагогическая работа школ направлена на личностно-ориентированный подход к каждому ребенку. Дети из «группы риска» находятся на ежедневном контроле у социального пе</w:t>
      </w:r>
      <w:r w:rsidR="00784092">
        <w:t>дагога и психолога.</w:t>
      </w:r>
    </w:p>
    <w:p w:rsidR="00C73FBF" w:rsidRDefault="005D070F">
      <w:pPr>
        <w:spacing w:line="238" w:lineRule="auto"/>
        <w:ind w:left="-5" w:right="-11"/>
        <w:jc w:val="left"/>
      </w:pPr>
      <w:r>
        <w:t xml:space="preserve"> </w:t>
      </w:r>
      <w:r>
        <w:t xml:space="preserve">         В целях реализации комплекса мер, направленных на профилактику деструктивного по</w:t>
      </w:r>
      <w:r>
        <w:t>ведения, а также безнадзорности и правонарушений несовершеннолетних в 202</w:t>
      </w:r>
      <w:r w:rsidR="00784092">
        <w:t>4</w:t>
      </w:r>
      <w:r>
        <w:t>-202</w:t>
      </w:r>
      <w:r w:rsidR="00784092">
        <w:t>5</w:t>
      </w:r>
      <w:r>
        <w:t xml:space="preserve"> учебном были проведены мероприятия: </w:t>
      </w:r>
    </w:p>
    <w:p w:rsidR="00C73FBF" w:rsidRDefault="00784092">
      <w:pPr>
        <w:numPr>
          <w:ilvl w:val="0"/>
          <w:numId w:val="3"/>
        </w:numPr>
      </w:pPr>
      <w:r>
        <w:t>С</w:t>
      </w:r>
      <w:r w:rsidR="005D070F">
        <w:t xml:space="preserve">остоялся семинар </w:t>
      </w:r>
      <w:r w:rsidR="005D070F">
        <w:t xml:space="preserve">с социальными педагогами общеобразовательных учреждений Краснотуранского района </w:t>
      </w:r>
      <w:r w:rsidR="005D070F">
        <w:rPr>
          <w:color w:val="0C0C0C"/>
        </w:rPr>
        <w:t>«Система работы по профил</w:t>
      </w:r>
      <w:r w:rsidR="005D070F">
        <w:rPr>
          <w:color w:val="0C0C0C"/>
        </w:rPr>
        <w:t>актике безнадзорности, беспризорности и правонарушений несовершеннолетних в общеобразовательных учреждениях»</w:t>
      </w:r>
      <w:r>
        <w:rPr>
          <w:color w:val="0C0C0C"/>
        </w:rPr>
        <w:t>.</w:t>
      </w:r>
      <w:r w:rsidR="005D070F">
        <w:rPr>
          <w:b/>
          <w:color w:val="0C0C0C"/>
        </w:rPr>
        <w:t xml:space="preserve"> </w:t>
      </w:r>
      <w:r w:rsidR="005D070F">
        <w:t>В работе семинара приняли участие 1</w:t>
      </w:r>
      <w:r>
        <w:t>3</w:t>
      </w:r>
      <w:r w:rsidR="005D070F">
        <w:t xml:space="preserve"> социальных педагогов из 1</w:t>
      </w:r>
      <w:r>
        <w:t>3</w:t>
      </w:r>
      <w:r w:rsidR="005D070F">
        <w:t xml:space="preserve"> школ, секретарь КДН и ЗП Краснотуранского района Клименков С.Ю.,</w:t>
      </w:r>
      <w:r>
        <w:t xml:space="preserve"> инспектор ПДН Бондарева А.П.,</w:t>
      </w:r>
      <w:r w:rsidR="005D070F">
        <w:t xml:space="preserve"> начальник отдела о</w:t>
      </w:r>
      <w:r w:rsidR="005D070F">
        <w:t xml:space="preserve">бразования Тарасова О.Н. и методист отдела образования </w:t>
      </w:r>
      <w:r>
        <w:t>Корсунова Е.А</w:t>
      </w:r>
      <w:r w:rsidR="005D070F">
        <w:t xml:space="preserve">. </w:t>
      </w:r>
    </w:p>
    <w:p w:rsidR="00C73FBF" w:rsidRDefault="005D070F">
      <w:pPr>
        <w:spacing w:after="311"/>
        <w:ind w:left="-5"/>
      </w:pPr>
      <w:r>
        <w:t xml:space="preserve">        В ходе семинара основное </w:t>
      </w:r>
      <w:r w:rsidR="00784092">
        <w:t>внимание было</w:t>
      </w:r>
      <w:r>
        <w:t xml:space="preserve"> обращено на организацию работы по профилактике безнадзорности и правонарушений несовершеннолетних в общеобразовательных учреждениях, необход</w:t>
      </w:r>
      <w:r>
        <w:t xml:space="preserve">имость межведомственного взаимодействия органов и учреждений системы профилактики безнадзорности и правонарушений несовершеннолетних, а также вовлечение в дополнительное </w:t>
      </w:r>
      <w:r>
        <w:lastRenderedPageBreak/>
        <w:t xml:space="preserve">образование обучающихся, состоящих на всех видах профилактического учета. </w:t>
      </w:r>
      <w:r>
        <w:rPr>
          <w:color w:val="0C0C0C"/>
        </w:rPr>
        <w:t>Состоялся об</w:t>
      </w:r>
      <w:r>
        <w:rPr>
          <w:color w:val="0C0C0C"/>
        </w:rPr>
        <w:t xml:space="preserve">мен мнениями, было вынесено решение: о </w:t>
      </w:r>
      <w:r>
        <w:t xml:space="preserve">межведомственном взаимодействии, продолжать работу по профилактике безнадзорности и правонарушений несовершеннолетних в общеобразовательных учреждениях в соответствии с нормативной документацией, обеспечить занятость </w:t>
      </w:r>
      <w:r>
        <w:t>дополнительным образованием несовершеннолетних состоящих на всех видах учета.</w:t>
      </w:r>
    </w:p>
    <w:p w:rsidR="00C73FBF" w:rsidRDefault="00784092">
      <w:pPr>
        <w:numPr>
          <w:ilvl w:val="0"/>
          <w:numId w:val="3"/>
        </w:numPr>
        <w:spacing w:after="311"/>
      </w:pPr>
      <w:r>
        <w:t>Также</w:t>
      </w:r>
      <w:r w:rsidR="005D070F">
        <w:t xml:space="preserve"> состоялось заседание районного методического</w:t>
      </w:r>
      <w:r>
        <w:t xml:space="preserve"> </w:t>
      </w:r>
      <w:r w:rsidR="005D070F">
        <w:t xml:space="preserve">объединения социальных педагогов </w:t>
      </w:r>
      <w:r w:rsidR="005D070F">
        <w:rPr>
          <w:sz w:val="24"/>
        </w:rPr>
        <w:t>«</w:t>
      </w:r>
      <w:r w:rsidR="005D070F">
        <w:t>Межведомственная профилактика безнадзорности и правонарушений несовершеннолетних». В ходе РМО приняли участие: старший инспектор ПДН МО МВД «Краснотуранский» Бондарева А.П., которая ознакомила с действиями по выявлению среди учащихся участников Интернет-со</w:t>
      </w:r>
      <w:r w:rsidR="005D070F">
        <w:t xml:space="preserve">обществ, провоцирующих </w:t>
      </w:r>
      <w:r w:rsidR="005D070F">
        <w:t>и склоняющих к потенциальному опасному поведению (</w:t>
      </w:r>
      <w:proofErr w:type="spellStart"/>
      <w:r w:rsidR="005D070F">
        <w:t>колумбайны</w:t>
      </w:r>
      <w:proofErr w:type="spellEnd"/>
      <w:r w:rsidR="005D070F">
        <w:t xml:space="preserve">, субкультуры, пропагандирующие темы об отсутствии смысла жизни, суициде), организацией профилактической работы с несовершеннолетними, состоящими на профилактическом учете </w:t>
      </w:r>
      <w:r w:rsidR="005D070F">
        <w:t xml:space="preserve">в ПДН МО МВД (досуг, внеурочная занятость в обязательном порядке) </w:t>
      </w:r>
      <w:r>
        <w:t>и как в</w:t>
      </w:r>
      <w:r w:rsidR="005D070F">
        <w:t>ыявлять учащихся, нуждающихся в помощи и защите государства, находящихся в социально</w:t>
      </w:r>
      <w:r>
        <w:t xml:space="preserve"> </w:t>
      </w:r>
      <w:r w:rsidR="005D070F">
        <w:t>опасном положении. Своевременное информирование о выявлении учащихся данной категории субъектов системы п</w:t>
      </w:r>
      <w:r w:rsidR="005D070F">
        <w:t>рофилактики. Согласно ст.9 ФЗ №120 от 1999 года «Об основах системы профилактики безнадзорности и правонарушений несовершеннолетними» (отсутствие электроэнергии, топлива, продуктов питания, сезонной одежды, обуви), секретарь КДН и ЗП Краснотуранского район</w:t>
      </w:r>
      <w:r w:rsidR="005D070F">
        <w:t>а Клименков С.Ю. сообщил о порядке межведомственного взаимодействия муниципальной комиссии по делам несовершеннолетних и служб медиации (примирения</w:t>
      </w:r>
      <w:r>
        <w:t>)</w:t>
      </w:r>
      <w:r w:rsidR="005D070F">
        <w:t xml:space="preserve"> общеобразовательных организаций по реализации медиативных программ в отношении несовершеннолетних. </w:t>
      </w:r>
    </w:p>
    <w:p w:rsidR="00C73FBF" w:rsidRDefault="005D070F">
      <w:pPr>
        <w:ind w:left="-5"/>
      </w:pPr>
      <w:bookmarkStart w:id="0" w:name="_GoBack"/>
      <w:bookmarkEnd w:id="0"/>
      <w:r>
        <w:t xml:space="preserve">          Подводя итоги эффективности принятых мер по профилактике деструктивного поведения несовершеннолетних, отмечаем следующее, что при </w:t>
      </w:r>
      <w:r>
        <w:t>всем многообразии проводимых профилактических мероприятий в большей степени используются такие «пассивные» формы как беседа, лекция, просмотр фильмов, не во всех школах решен кадровый вопрос наличия психолога, а имеющиеся в ряде школ педагоги - психологи р</w:t>
      </w:r>
      <w:r>
        <w:t>аботают по совместительству, чаще всего не решают проблемы, интересующие в решении адресной поддержки учащегося, находящегося в трудной жизненной ситуации.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C73FBF" w:rsidRDefault="005D070F">
      <w:pPr>
        <w:ind w:left="-5"/>
      </w:pPr>
      <w:r>
        <w:t>На основании имеющихся данных рекомендуется улучшить осуществление системы профилактических мер дес</w:t>
      </w:r>
      <w:r>
        <w:t>труктивного поведения подростков по всем параметрам.</w:t>
      </w:r>
    </w:p>
    <w:sectPr w:rsidR="00C73FBF">
      <w:footerReference w:type="even" r:id="rId7"/>
      <w:footerReference w:type="default" r:id="rId8"/>
      <w:footerReference w:type="first" r:id="rId9"/>
      <w:pgSz w:w="11906" w:h="16838"/>
      <w:pgMar w:top="730" w:right="720" w:bottom="1379" w:left="1278" w:header="72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0F" w:rsidRDefault="005D070F">
      <w:pPr>
        <w:spacing w:after="0" w:line="240" w:lineRule="auto"/>
      </w:pPr>
      <w:r>
        <w:separator/>
      </w:r>
    </w:p>
  </w:endnote>
  <w:endnote w:type="continuationSeparator" w:id="0">
    <w:p w:rsidR="005D070F" w:rsidRDefault="005D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BF" w:rsidRDefault="005D070F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BF" w:rsidRDefault="005D070F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092" w:rsidRPr="0078409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BF" w:rsidRDefault="005D070F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0F" w:rsidRDefault="005D070F">
      <w:pPr>
        <w:spacing w:after="0" w:line="240" w:lineRule="auto"/>
      </w:pPr>
      <w:r>
        <w:separator/>
      </w:r>
    </w:p>
  </w:footnote>
  <w:footnote w:type="continuationSeparator" w:id="0">
    <w:p w:rsidR="005D070F" w:rsidRDefault="005D0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7E9"/>
    <w:multiLevelType w:val="hybridMultilevel"/>
    <w:tmpl w:val="DF7631AA"/>
    <w:lvl w:ilvl="0" w:tplc="B61007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C26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857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60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C60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E419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A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32F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22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3266CD"/>
    <w:multiLevelType w:val="hybridMultilevel"/>
    <w:tmpl w:val="36105DA4"/>
    <w:lvl w:ilvl="0" w:tplc="F8CAE70A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216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29EA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DEDE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82AD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4FA0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0F6D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F8CD8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8AEA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11766"/>
    <w:multiLevelType w:val="hybridMultilevel"/>
    <w:tmpl w:val="D2E42200"/>
    <w:lvl w:ilvl="0" w:tplc="DC82FD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A5B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10A4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8A4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22A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8236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1099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6A4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2246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BF"/>
    <w:rsid w:val="005D070F"/>
    <w:rsid w:val="00784092"/>
    <w:rsid w:val="00C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8DC8"/>
  <w15:docId w15:val="{7E281991-4228-470A-90DD-DCF559AB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7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409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409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Подпружникова</dc:creator>
  <cp:keywords/>
  <cp:lastModifiedBy>Пользователь</cp:lastModifiedBy>
  <cp:revision>2</cp:revision>
  <dcterms:created xsi:type="dcterms:W3CDTF">2026-02-20T01:45:00Z</dcterms:created>
  <dcterms:modified xsi:type="dcterms:W3CDTF">2026-02-20T01:45:00Z</dcterms:modified>
</cp:coreProperties>
</file>