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58" w:rsidRPr="00346658" w:rsidRDefault="00346658" w:rsidP="00346658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Протокол № 3</w:t>
      </w:r>
    </w:p>
    <w:p w:rsidR="00346658" w:rsidRPr="00346658" w:rsidRDefault="00346658" w:rsidP="00346658">
      <w:pPr>
        <w:tabs>
          <w:tab w:val="left" w:pos="1410"/>
          <w:tab w:val="center" w:pos="5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658">
        <w:rPr>
          <w:rFonts w:ascii="Times New Roman" w:hAnsi="Times New Roman" w:cs="Times New Roman"/>
          <w:b/>
          <w:sz w:val="28"/>
          <w:szCs w:val="28"/>
        </w:rPr>
        <w:tab/>
      </w:r>
      <w:r w:rsidRPr="00346658">
        <w:rPr>
          <w:rFonts w:ascii="Times New Roman" w:hAnsi="Times New Roman" w:cs="Times New Roman"/>
          <w:b/>
          <w:sz w:val="28"/>
          <w:szCs w:val="28"/>
        </w:rPr>
        <w:tab/>
        <w:t>заседания РМО учителей физической культуры</w:t>
      </w:r>
    </w:p>
    <w:p w:rsidR="00346658" w:rsidRPr="00346658" w:rsidRDefault="00346658" w:rsidP="0034665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02.04</w:t>
      </w:r>
      <w:r w:rsidRPr="003466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346658">
        <w:rPr>
          <w:rFonts w:ascii="Times New Roman" w:hAnsi="Times New Roman" w:cs="Times New Roman"/>
          <w:b/>
          <w:sz w:val="28"/>
          <w:szCs w:val="28"/>
        </w:rPr>
        <w:t>г</w:t>
      </w:r>
    </w:p>
    <w:p w:rsidR="00346658" w:rsidRDefault="00346658" w:rsidP="003466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Краснотуранская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СОШ.</w:t>
      </w:r>
    </w:p>
    <w:p w:rsidR="00346658" w:rsidRPr="00346658" w:rsidRDefault="00346658" w:rsidP="0034665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346658" w:rsidRPr="00346658" w:rsidRDefault="00346658" w:rsidP="00346658">
      <w:p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65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Присутствовало: </w:t>
      </w:r>
      <w:r w:rsidR="008220BC">
        <w:rPr>
          <w:rFonts w:ascii="Times New Roman" w:eastAsiaTheme="minorEastAsia" w:hAnsi="Times New Roman" w:cs="Times New Roman"/>
          <w:sz w:val="24"/>
          <w:szCs w:val="24"/>
          <w:lang w:eastAsia="ru-RU"/>
        </w:rPr>
        <w:t>13</w:t>
      </w:r>
      <w:r w:rsidRPr="003466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педагогов.</w:t>
      </w:r>
      <w:r w:rsidRPr="003466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21D9C" w:rsidRDefault="00F21D9C" w:rsidP="00F21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педагогов физкультуры в условиях современных вызовов.</w:t>
      </w:r>
    </w:p>
    <w:p w:rsidR="00F21D9C" w:rsidRDefault="00F21D9C" w:rsidP="00F21D9C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Пути совершенствования профессионального мастерства </w:t>
      </w:r>
      <w:r w:rsidR="008220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физической культуры через современные технологии и оценку, взаимодействие в профессиональном сообществе.</w:t>
      </w:r>
    </w:p>
    <w:p w:rsidR="00F21D9C" w:rsidRDefault="00F21D9C" w:rsidP="00F21D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1D9C" w:rsidRDefault="00F21D9C" w:rsidP="00F21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Представить обзор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 (Приказ Министерства просвещения Российской Федерации от 08.10.2025 № </w:t>
      </w:r>
      <w:r>
        <w:rPr>
          <w:rFonts w:ascii="Times New Roman" w:hAnsi="Times New Roman" w:cs="Times New Roman"/>
          <w:b/>
          <w:sz w:val="24"/>
          <w:szCs w:val="24"/>
        </w:rPr>
        <w:t>729</w:t>
      </w:r>
      <w:r>
        <w:rPr>
          <w:rFonts w:ascii="Times New Roman" w:hAnsi="Times New Roman" w:cs="Times New Roman"/>
          <w:sz w:val="24"/>
          <w:szCs w:val="24"/>
        </w:rPr>
        <w:t xml:space="preserve">; Приказ Министерства просвещения Российской Федерации от 10.11.2025 № </w:t>
      </w:r>
      <w:r>
        <w:rPr>
          <w:rFonts w:ascii="Times New Roman" w:hAnsi="Times New Roman" w:cs="Times New Roman"/>
          <w:b/>
          <w:sz w:val="24"/>
          <w:szCs w:val="24"/>
        </w:rPr>
        <w:t>808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D9C" w:rsidRDefault="00F21D9C" w:rsidP="00F21D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Проанализировать существующие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эффективные методики оценки достижений учащихся в физкультуре, учитывая индивидуаль</w:t>
      </w:r>
      <w:r w:rsidR="007F2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особенности каждого ребенка.</w:t>
      </w:r>
    </w:p>
    <w:p w:rsidR="00346658" w:rsidRDefault="00F21D9C" w:rsidP="00F21D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Рассмотреть каким образом участие в профессиональных сообществах способствует профессиональному развит</w:t>
      </w:r>
      <w:r w:rsidR="007F2198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учителей физической культуры.</w:t>
      </w:r>
    </w:p>
    <w:p w:rsidR="00F21D9C" w:rsidRPr="00346658" w:rsidRDefault="00346658" w:rsidP="00F21D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  <w:r w:rsidR="00F21D9C" w:rsidRPr="00346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D9C">
        <w:rPr>
          <w:rFonts w:ascii="Times New Roman" w:hAnsi="Times New Roman" w:cs="Times New Roman"/>
          <w:b/>
          <w:sz w:val="24"/>
          <w:szCs w:val="24"/>
        </w:rPr>
        <w:t>заседания РМО</w:t>
      </w:r>
      <w:bookmarkStart w:id="0" w:name="_GoBack"/>
      <w:bookmarkEnd w:id="0"/>
    </w:p>
    <w:tbl>
      <w:tblPr>
        <w:tblpPr w:leftFromText="180" w:rightFromText="180" w:bottomFromText="200" w:vertAnchor="text" w:horzAnchor="margin" w:tblpY="21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991"/>
        <w:gridCol w:w="4989"/>
        <w:gridCol w:w="2126"/>
        <w:gridCol w:w="2268"/>
      </w:tblGrid>
      <w:tr w:rsidR="00F21D9C" w:rsidTr="00F21D9C">
        <w:trPr>
          <w:trHeight w:val="3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F21D9C" w:rsidTr="00F21D9C">
        <w:trPr>
          <w:trHeight w:val="10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10.00-10.15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приказов МП РФ от 08.10.2025 № 729 и от 10.11.2025 № 808 обзор изменений ФООП НОО, ООО, СОО.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Е.Г.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Новосыдинская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F21D9C" w:rsidTr="00F21D9C">
        <w:trPr>
          <w:trHeight w:val="12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методики оценки достижений учащихся в физкультуре, учитывая индивидуальные особенности каждого ребенка.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Стародымова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F21D9C" w:rsidTr="00F21D9C">
        <w:trPr>
          <w:trHeight w:val="132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10.35-10.50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участие в профессиональных сообществах способствует профессиональному развитию учителей физической культуры?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DC5C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Биккель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1D9C">
              <w:rPr>
                <w:rFonts w:ascii="Times New Roman" w:hAnsi="Times New Roman" w:cs="Times New Roman"/>
                <w:bCs/>
                <w:sz w:val="24"/>
                <w:szCs w:val="24"/>
              </w:rPr>
              <w:t>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3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Кортузская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D9C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</w:tr>
      <w:tr w:rsidR="00F21D9C" w:rsidTr="00F21D9C">
        <w:trPr>
          <w:trHeight w:val="69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9C" w:rsidTr="00F21D9C">
        <w:trPr>
          <w:trHeight w:val="4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C" w:rsidRDefault="00F21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9C" w:rsidRDefault="00F2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042" w:rsidRPr="004E5A38" w:rsidRDefault="008220BC" w:rsidP="00DC5C9F">
      <w:pPr>
        <w:pStyle w:val="a3"/>
        <w:numPr>
          <w:ilvl w:val="0"/>
          <w:numId w:val="1"/>
        </w:numPr>
        <w:spacing w:after="0" w:line="240" w:lineRule="auto"/>
        <w:ind w:left="142" w:hanging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A38">
        <w:rPr>
          <w:rFonts w:ascii="Times New Roman" w:hAnsi="Times New Roman" w:cs="Times New Roman"/>
          <w:sz w:val="24"/>
          <w:szCs w:val="24"/>
        </w:rPr>
        <w:lastRenderedPageBreak/>
        <w:t xml:space="preserve">Обзор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 (Приказ Министерства просвещения Российской Федерации от 08.10.2025 № </w:t>
      </w:r>
      <w:r w:rsidRPr="004E5A38">
        <w:rPr>
          <w:rFonts w:ascii="Times New Roman" w:hAnsi="Times New Roman" w:cs="Times New Roman"/>
          <w:b/>
          <w:sz w:val="24"/>
          <w:szCs w:val="24"/>
        </w:rPr>
        <w:t>729</w:t>
      </w:r>
      <w:r w:rsidRPr="004E5A38">
        <w:rPr>
          <w:rFonts w:ascii="Times New Roman" w:hAnsi="Times New Roman" w:cs="Times New Roman"/>
          <w:sz w:val="24"/>
          <w:szCs w:val="24"/>
        </w:rPr>
        <w:t xml:space="preserve">; Приказ Министерства просвещения Российской Федерации от 10.11.2025 № </w:t>
      </w:r>
      <w:r w:rsidRPr="004E5A38">
        <w:rPr>
          <w:rFonts w:ascii="Times New Roman" w:hAnsi="Times New Roman" w:cs="Times New Roman"/>
          <w:b/>
          <w:sz w:val="24"/>
          <w:szCs w:val="24"/>
        </w:rPr>
        <w:t xml:space="preserve">808, </w:t>
      </w:r>
      <w:r w:rsidR="00DA5042" w:rsidRPr="004E5A38">
        <w:rPr>
          <w:rFonts w:ascii="Times New Roman" w:hAnsi="Times New Roman" w:cs="Times New Roman"/>
          <w:sz w:val="24"/>
          <w:szCs w:val="24"/>
        </w:rPr>
        <w:t xml:space="preserve">представила </w:t>
      </w:r>
      <w:r w:rsidR="00DA5042" w:rsidRPr="004E5A3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</w:t>
      </w:r>
      <w:r w:rsidRPr="004E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РМО Мальцева Е.Г.</w:t>
      </w:r>
      <w:r w:rsidR="007F2198" w:rsidRPr="004E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МБОУ «</w:t>
      </w:r>
      <w:proofErr w:type="spellStart"/>
      <w:r w:rsidR="007F2198" w:rsidRPr="004E5A3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Новосыдинская</w:t>
      </w:r>
      <w:proofErr w:type="spellEnd"/>
      <w:r w:rsidR="007F2198" w:rsidRPr="004E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="00DA5042" w:rsidRPr="004E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042" w:rsidRPr="004E5A38" w:rsidRDefault="00DA5042" w:rsidP="00DC5C9F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утверждает внесение изменений в федеральные образовательные программы начального общего, основного общего и среднего общего образования. Цель изменений заключается в обновлении и модернизации образовательных стандартов, чтобы они соответствовали современным требованиям и условиям.</w:t>
      </w:r>
    </w:p>
    <w:p w:rsidR="00DA5042" w:rsidRPr="004E5A38" w:rsidRDefault="00DA5042" w:rsidP="00DC5C9F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Уточнены требования к результатам освоения программы. Это подразумевает изменение критериев оценки успеваемости учеников по предмету физическая культура. </w:t>
      </w:r>
    </w:p>
    <w:p w:rsidR="00DA5042" w:rsidRPr="004E5A38" w:rsidRDefault="004E5A38" w:rsidP="00DC5C9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042"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Скорректированы рекомендуемые часы и модули. Это означает, что количество часов, отводимых на изучение физической культуры, было изменено. Также возможно изменение содержания отдельных модулей программы, чтобы обеспечить более эффективное обучение.</w:t>
      </w:r>
    </w:p>
    <w:p w:rsidR="00DA5042" w:rsidRPr="004E5A38" w:rsidRDefault="004E5A38" w:rsidP="00DC5C9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42"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-Внесены редакторские правки и формулировки по гигиеническому воспитанию и закаливанию. Это предполагает обновление терминологии и формулировок, используемых в документах, касающихся гигиены и закаливания. Целью внесения этих изменений могло стать упрощение понимания материала учениками и учителями.</w:t>
      </w:r>
    </w:p>
    <w:p w:rsidR="007F2198" w:rsidRPr="004E5A38" w:rsidRDefault="008220BC" w:rsidP="00DC5C9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hAnsi="Times New Roman" w:cs="Times New Roman"/>
          <w:b/>
          <w:sz w:val="24"/>
          <w:szCs w:val="24"/>
        </w:rPr>
        <w:t>2</w:t>
      </w:r>
      <w:r w:rsidRPr="004E5A38">
        <w:rPr>
          <w:rFonts w:ascii="Times New Roman" w:hAnsi="Times New Roman" w:cs="Times New Roman"/>
          <w:sz w:val="24"/>
          <w:szCs w:val="24"/>
        </w:rPr>
        <w:t xml:space="preserve">. </w:t>
      </w:r>
      <w:r w:rsidR="004E5A38">
        <w:rPr>
          <w:rFonts w:ascii="Times New Roman" w:hAnsi="Times New Roman" w:cs="Times New Roman"/>
          <w:sz w:val="24"/>
          <w:szCs w:val="24"/>
        </w:rPr>
        <w:t>По теме «</w:t>
      </w:r>
      <w:r w:rsidR="007F2198"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методики оценки достижений учащихся в физкультуре, учитывая индивидуаль</w:t>
      </w:r>
      <w:r w:rsid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особенности каждого ребенка» </w:t>
      </w:r>
      <w:r w:rsidR="004E5A38"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</w:t>
      </w:r>
      <w:r w:rsidR="007F2198" w:rsidRPr="004E5A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2198" w:rsidRPr="004E5A38">
        <w:rPr>
          <w:rFonts w:ascii="Times New Roman" w:hAnsi="Times New Roman" w:cs="Times New Roman"/>
          <w:bCs/>
          <w:sz w:val="24"/>
          <w:szCs w:val="24"/>
        </w:rPr>
        <w:t>Стародымова</w:t>
      </w:r>
      <w:proofErr w:type="spellEnd"/>
      <w:r w:rsidR="007F2198" w:rsidRPr="004E5A38">
        <w:rPr>
          <w:rFonts w:ascii="Times New Roman" w:hAnsi="Times New Roman" w:cs="Times New Roman"/>
          <w:bCs/>
          <w:sz w:val="24"/>
          <w:szCs w:val="24"/>
        </w:rPr>
        <w:t xml:space="preserve"> А.А.</w:t>
      </w:r>
      <w:r w:rsidR="007F2198" w:rsidRPr="004E5A38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7F2198" w:rsidRPr="004E5A38">
        <w:rPr>
          <w:rFonts w:ascii="Times New Roman" w:hAnsi="Times New Roman" w:cs="Times New Roman"/>
          <w:sz w:val="24"/>
          <w:szCs w:val="24"/>
        </w:rPr>
        <w:t>Краснотуранская</w:t>
      </w:r>
      <w:proofErr w:type="spellEnd"/>
      <w:r w:rsidR="007F2198" w:rsidRPr="004E5A38">
        <w:rPr>
          <w:rFonts w:ascii="Times New Roman" w:hAnsi="Times New Roman" w:cs="Times New Roman"/>
          <w:sz w:val="24"/>
          <w:szCs w:val="24"/>
        </w:rPr>
        <w:t xml:space="preserve"> СОШ»</w:t>
      </w:r>
      <w:r w:rsidR="00660455" w:rsidRPr="004E5A38">
        <w:rPr>
          <w:rFonts w:ascii="Times New Roman" w:hAnsi="Times New Roman" w:cs="Times New Roman"/>
          <w:sz w:val="24"/>
          <w:szCs w:val="24"/>
        </w:rPr>
        <w:t xml:space="preserve">. Продемонстрировав </w:t>
      </w:r>
      <w:r w:rsidR="007F2198" w:rsidRPr="004E5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ключевые аспекты и подходы, которые помогают педагогам объективно оценивать прогресс учеников, учитывая их индивидуальные особенности.</w:t>
      </w:r>
    </w:p>
    <w:p w:rsidR="008220BC" w:rsidRPr="004E5A38" w:rsidRDefault="008220BC" w:rsidP="00DC5C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A3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E5A38">
        <w:rPr>
          <w:rFonts w:ascii="Times New Roman" w:eastAsia="Calibri" w:hAnsi="Times New Roman" w:cs="Times New Roman"/>
          <w:sz w:val="24"/>
          <w:szCs w:val="24"/>
        </w:rPr>
        <w:t>.</w:t>
      </w:r>
      <w:r w:rsidRPr="004E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55" w:rsidRPr="004E5A38">
        <w:rPr>
          <w:rFonts w:ascii="Times New Roman" w:hAnsi="Times New Roman" w:cs="Times New Roman"/>
          <w:bCs/>
          <w:sz w:val="24"/>
          <w:szCs w:val="24"/>
        </w:rPr>
        <w:t>БиккельТ.Д</w:t>
      </w:r>
      <w:proofErr w:type="spellEnd"/>
      <w:r w:rsidR="00660455" w:rsidRPr="004E5A38">
        <w:rPr>
          <w:rFonts w:ascii="Times New Roman" w:hAnsi="Times New Roman" w:cs="Times New Roman"/>
          <w:bCs/>
          <w:sz w:val="24"/>
          <w:szCs w:val="24"/>
        </w:rPr>
        <w:t>.</w:t>
      </w:r>
      <w:r w:rsidR="00660455" w:rsidRPr="004E5A38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660455" w:rsidRPr="004E5A38">
        <w:rPr>
          <w:rFonts w:ascii="Times New Roman" w:hAnsi="Times New Roman" w:cs="Times New Roman"/>
          <w:sz w:val="24"/>
          <w:szCs w:val="24"/>
        </w:rPr>
        <w:t>Кортузская</w:t>
      </w:r>
      <w:proofErr w:type="spellEnd"/>
      <w:r w:rsidR="00660455" w:rsidRPr="004E5A38">
        <w:rPr>
          <w:rFonts w:ascii="Times New Roman" w:hAnsi="Times New Roman" w:cs="Times New Roman"/>
          <w:sz w:val="24"/>
          <w:szCs w:val="24"/>
        </w:rPr>
        <w:t xml:space="preserve"> </w:t>
      </w:r>
      <w:r w:rsidR="004E5A38" w:rsidRPr="004E5A38">
        <w:rPr>
          <w:rFonts w:ascii="Times New Roman" w:hAnsi="Times New Roman" w:cs="Times New Roman"/>
          <w:sz w:val="24"/>
          <w:szCs w:val="24"/>
        </w:rPr>
        <w:t>СОШ»</w:t>
      </w:r>
      <w:r w:rsidR="004E5A38">
        <w:rPr>
          <w:rFonts w:ascii="Times New Roman" w:eastAsia="Calibri" w:hAnsi="Times New Roman" w:cs="Times New Roman"/>
          <w:sz w:val="24"/>
          <w:szCs w:val="24"/>
        </w:rPr>
        <w:t xml:space="preserve"> представила тему </w:t>
      </w:r>
      <w:r w:rsidR="004E5A38" w:rsidRPr="004E5A38">
        <w:rPr>
          <w:rFonts w:ascii="Times New Roman" w:eastAsia="Calibri" w:hAnsi="Times New Roman" w:cs="Times New Roman"/>
          <w:sz w:val="24"/>
          <w:szCs w:val="24"/>
        </w:rPr>
        <w:t>«</w:t>
      </w:r>
      <w:r w:rsidR="007F2198"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участие в профессиональных сообществах способствует профессиональному развит</w:t>
      </w:r>
      <w:r w:rsidR="00660455"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учителей физической культуры».</w:t>
      </w:r>
      <w:r w:rsidR="007F2198" w:rsidRPr="004E5A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455" w:rsidRPr="004E5A38">
        <w:rPr>
          <w:rFonts w:ascii="Times New Roman" w:hAnsi="Times New Roman" w:cs="Times New Roman"/>
          <w:bCs/>
          <w:sz w:val="24"/>
          <w:szCs w:val="24"/>
        </w:rPr>
        <w:t xml:space="preserve">Сопроводив выступление раздаточным </w:t>
      </w:r>
      <w:r w:rsidR="004E5A38" w:rsidRPr="004E5A38">
        <w:rPr>
          <w:rFonts w:ascii="Times New Roman" w:hAnsi="Times New Roman" w:cs="Times New Roman"/>
          <w:bCs/>
          <w:sz w:val="24"/>
          <w:szCs w:val="24"/>
        </w:rPr>
        <w:t>материалами</w:t>
      </w:r>
      <w:r w:rsidR="00660455" w:rsidRPr="004E5A38">
        <w:rPr>
          <w:rFonts w:ascii="Times New Roman" w:hAnsi="Times New Roman" w:cs="Times New Roman"/>
          <w:bCs/>
          <w:sz w:val="24"/>
          <w:szCs w:val="24"/>
        </w:rPr>
        <w:t xml:space="preserve"> с полезными ссылками на участие в сообществах.</w:t>
      </w:r>
    </w:p>
    <w:p w:rsidR="007F2198" w:rsidRPr="004E5A38" w:rsidRDefault="007F2198" w:rsidP="00DC5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Участие учителей физической культуры в профессиональных сообществах оказывает значительное влияние на их профессиональное развитие. Эти сообщества предоставляют уникальные возможности для обмена опытом, освоения новых методологий и поддержания профессионального роста. </w:t>
      </w:r>
      <w:r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профессиональных сообществах является неотъемлемой частью успешного карьерного пути любого</w:t>
      </w:r>
      <w:r w:rsid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специалиста.</w:t>
      </w:r>
      <w:r w:rsidRPr="004E5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обеспечивает постоянный рост компетенций, расширение кругозора и укрепление уверенности в собственных силах. Благодаря активному участию в таких сообществах педагоги получают мощный импульс для дальнейшего самосовершенствования и эффективного взаимодействия с учениками.</w:t>
      </w:r>
    </w:p>
    <w:p w:rsidR="007F2198" w:rsidRPr="004E5A38" w:rsidRDefault="007F2198" w:rsidP="00DC5C9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0BC" w:rsidRPr="004E5A38" w:rsidRDefault="008220BC" w:rsidP="00DC5C9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A38">
        <w:rPr>
          <w:rFonts w:ascii="Times New Roman" w:hAnsi="Times New Roman" w:cs="Times New Roman"/>
          <w:b/>
          <w:sz w:val="24"/>
          <w:szCs w:val="24"/>
        </w:rPr>
        <w:t>Подведены итоги заседания между учителями предметниками. Выведены соответствующие решение и рекомендации:</w:t>
      </w:r>
    </w:p>
    <w:p w:rsidR="00B435AA" w:rsidRPr="004E5A38" w:rsidRDefault="00B435AA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="006E773F" w:rsidRPr="004E5A38">
        <w:rPr>
          <w:rFonts w:ascii="Times New Roman" w:hAnsi="Times New Roman" w:cs="Times New Roman"/>
          <w:sz w:val="24"/>
          <w:szCs w:val="24"/>
        </w:rPr>
        <w:t xml:space="preserve"> </w:t>
      </w:r>
      <w:r w:rsidR="006E773F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 учесть уточнённые требования к результатам освоения программы. Следует планировать учебный процесс с учётом скорректированных часов и модулей.  Важно обеспечить соблюдение норм гигиены и закаливания учащихся в соответствии с новыми формулировками.</w:t>
      </w:r>
    </w:p>
    <w:p w:rsidR="006E773F" w:rsidRPr="004E5A38" w:rsidRDefault="000B35BE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</w:p>
    <w:p w:rsidR="006E773F" w:rsidRPr="004E5A38" w:rsidRDefault="006E773F" w:rsidP="00DC5C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E42AF8" w:rsidRPr="004E5A38">
        <w:rPr>
          <w:rFonts w:ascii="Times New Roman" w:hAnsi="Times New Roman" w:cs="Times New Roman"/>
          <w:sz w:val="24"/>
          <w:szCs w:val="24"/>
        </w:rPr>
        <w:t xml:space="preserve"> </w:t>
      </w: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Расширение критериев оценки: </w:t>
      </w:r>
      <w:r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омимо традиционных критериев, таких как выполнение нормативов, было предложено учитывать такие факторы, как регулярность посещения уроков, активность на занятиях, проявление интереса к спорту и стремление к саморазвитию.</w:t>
      </w:r>
      <w:r w:rsidR="00E42AF8" w:rsidRPr="004E5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AF8" w:rsidRPr="004E5A38" w:rsidRDefault="006E773F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hAnsi="Times New Roman" w:cs="Times New Roman"/>
          <w:sz w:val="24"/>
          <w:szCs w:val="24"/>
        </w:rPr>
        <w:t>-</w:t>
      </w: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Регулярный обмен опытом: </w:t>
      </w:r>
      <w:r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чителя-предметники договорились регулярно проводить встречи для обмена успешным опытом внедрения новых методик и совместного решения возникающих проблем.</w:t>
      </w:r>
    </w:p>
    <w:p w:rsidR="000B35BE" w:rsidRPr="004E5A38" w:rsidRDefault="006E773F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E42AF8"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Анализ промежуточных ре</w:t>
      </w: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зультатов: </w:t>
      </w:r>
      <w:r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ерез определённый период времени будет проведён анализ промежуточных результатов внедрения новой системы оценивания для выявления её сильных и слабых сторон и внесения необходимых корректив.</w:t>
      </w:r>
    </w:p>
    <w:p w:rsidR="006E773F" w:rsidRPr="004E5A38" w:rsidRDefault="000B35BE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</w:p>
    <w:p w:rsidR="00E42AF8" w:rsidRPr="004E5A38" w:rsidRDefault="006E773F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</w:t>
      </w:r>
      <w:r w:rsidR="000B35BE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Создание локальных </w:t>
      </w:r>
      <w:r w:rsidR="004E5A38"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сообществ</w:t>
      </w:r>
      <w:r w:rsidR="004E5A3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Решено инициировать создание локальных профессиональных сообществ непосредственно в школах или районах. Эти сообщества позволят учителям общаться чаще, делиться опытом и совместно решать местные проблемы.</w:t>
      </w:r>
    </w:p>
    <w:p w:rsidR="00E42AF8" w:rsidRPr="004E5A38" w:rsidRDefault="006E773F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4E5A38"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Организация регулярных встреч</w:t>
      </w:r>
      <w:r w:rsidR="004E5A3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Рекомендовано организовать регулярные встречи членов профессиональных сообществ, как в офлайн-, так и в онлайн-формате. Это позволит поддерживать постоянную коммуникацию и сотрудничество.</w:t>
      </w:r>
    </w:p>
    <w:p w:rsidR="000B35BE" w:rsidRPr="004E5A38" w:rsidRDefault="006E773F" w:rsidP="00DC5C9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E42AF8"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Подключение к всероссийски</w:t>
      </w: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 и международным </w:t>
      </w:r>
      <w:r w:rsidR="004E5A38"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платформам</w:t>
      </w:r>
      <w:r w:rsidR="004E5A3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Учителям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рекомендовано подключаться к крупным всероссийским и международным профессиональным сообществам, таким как профессиональные ассоциации, форумы и </w:t>
      </w:r>
      <w:proofErr w:type="spellStart"/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вебинары</w:t>
      </w:r>
      <w:proofErr w:type="spellEnd"/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для расширения круга контактов и доступа к передовым методикам.</w:t>
      </w:r>
    </w:p>
    <w:p w:rsidR="006E773F" w:rsidRPr="004E5A38" w:rsidRDefault="006E773F" w:rsidP="00DC5C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-Распространение успешного опыта.</w:t>
      </w:r>
      <w:r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Лучшие практики и эффективные модели работы профессиональных сообществ будут обобщены и распространены среди всех заинтересованных лиц и организаций.</w:t>
      </w:r>
      <w:r w:rsidR="00E42AF8" w:rsidRPr="004E5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AF8" w:rsidRDefault="006E773F" w:rsidP="00DC5C9F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A38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4E5A38">
        <w:rPr>
          <w:rFonts w:ascii="Times New Roman" w:hAnsi="Times New Roman" w:cs="Times New Roman"/>
          <w:b/>
          <w:sz w:val="24"/>
          <w:szCs w:val="24"/>
        </w:rPr>
        <w:t>Цифровизация</w:t>
      </w:r>
      <w:proofErr w:type="spellEnd"/>
      <w:r w:rsidRPr="004E5A38">
        <w:rPr>
          <w:rFonts w:ascii="Times New Roman" w:hAnsi="Times New Roman" w:cs="Times New Roman"/>
          <w:b/>
          <w:sz w:val="24"/>
          <w:szCs w:val="24"/>
        </w:rPr>
        <w:t xml:space="preserve"> коммуникаций</w:t>
      </w:r>
      <w:r w:rsidRPr="004E5A38">
        <w:rPr>
          <w:rFonts w:ascii="Times New Roman" w:hAnsi="Times New Roman" w:cs="Times New Roman"/>
          <w:sz w:val="24"/>
          <w:szCs w:val="24"/>
        </w:rPr>
        <w:t xml:space="preserve">. </w:t>
      </w:r>
      <w:r w:rsidR="00E42AF8" w:rsidRPr="004E5A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Сделан акцент на развитии цифровых каналов коммуникации, таких как чаты, мессенджеры и платформы для совместной работы, для удобства взаимодействия.</w:t>
      </w:r>
    </w:p>
    <w:p w:rsidR="004E5A38" w:rsidRDefault="004E5A38" w:rsidP="00DC5C9F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E5A38" w:rsidRPr="004E5A38" w:rsidRDefault="004E5A38" w:rsidP="00DC5C9F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20BC" w:rsidRPr="004E5A38" w:rsidRDefault="008220BC" w:rsidP="0082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E5A38">
        <w:rPr>
          <w:rFonts w:ascii="Times New Roman" w:hAnsi="Times New Roman" w:cs="Times New Roman"/>
          <w:sz w:val="24"/>
          <w:szCs w:val="24"/>
        </w:rPr>
        <w:t xml:space="preserve">заседания:   </w:t>
      </w:r>
      <w:proofErr w:type="gramEnd"/>
      <w:r w:rsidRPr="004E5A38">
        <w:rPr>
          <w:rFonts w:ascii="Times New Roman" w:hAnsi="Times New Roman" w:cs="Times New Roman"/>
          <w:sz w:val="24"/>
          <w:szCs w:val="24"/>
        </w:rPr>
        <w:t xml:space="preserve">     </w:t>
      </w:r>
      <w:r w:rsidR="004E5A3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4E5A38">
        <w:rPr>
          <w:rFonts w:ascii="Times New Roman" w:hAnsi="Times New Roman" w:cs="Times New Roman"/>
          <w:sz w:val="24"/>
          <w:szCs w:val="24"/>
        </w:rPr>
        <w:t>Базан</w:t>
      </w:r>
      <w:proofErr w:type="spellEnd"/>
      <w:r w:rsidR="004E5A38">
        <w:rPr>
          <w:rFonts w:ascii="Times New Roman" w:hAnsi="Times New Roman" w:cs="Times New Roman"/>
          <w:sz w:val="24"/>
          <w:szCs w:val="24"/>
        </w:rPr>
        <w:t xml:space="preserve"> А.А.  </w:t>
      </w:r>
      <w:r w:rsidRPr="004E5A3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220BC" w:rsidRPr="004E5A38" w:rsidRDefault="008220BC" w:rsidP="0082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A38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4E5A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5A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E5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A38">
        <w:rPr>
          <w:rFonts w:ascii="Times New Roman" w:hAnsi="Times New Roman" w:cs="Times New Roman"/>
          <w:sz w:val="24"/>
          <w:szCs w:val="24"/>
        </w:rPr>
        <w:t>Ошар</w:t>
      </w:r>
      <w:r w:rsidR="00DC5C9F">
        <w:rPr>
          <w:rFonts w:ascii="Times New Roman" w:hAnsi="Times New Roman" w:cs="Times New Roman"/>
          <w:sz w:val="24"/>
          <w:szCs w:val="24"/>
        </w:rPr>
        <w:t>о</w:t>
      </w:r>
      <w:r w:rsidR="004E5A3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4E5A38">
        <w:rPr>
          <w:rFonts w:ascii="Times New Roman" w:hAnsi="Times New Roman" w:cs="Times New Roman"/>
          <w:sz w:val="24"/>
          <w:szCs w:val="24"/>
        </w:rPr>
        <w:t xml:space="preserve"> Т.А.</w:t>
      </w:r>
      <w:r w:rsidRPr="004E5A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5A38">
        <w:rPr>
          <w:rFonts w:ascii="Times New Roman" w:hAnsi="Times New Roman" w:cs="Times New Roman"/>
          <w:sz w:val="24"/>
          <w:szCs w:val="24"/>
        </w:rPr>
        <w:t xml:space="preserve">  </w:t>
      </w:r>
      <w:r w:rsidRPr="004E5A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220BC" w:rsidRPr="004E5A38" w:rsidRDefault="008220BC" w:rsidP="0082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hAnsi="Times New Roman" w:cs="Times New Roman"/>
          <w:sz w:val="24"/>
          <w:szCs w:val="24"/>
        </w:rPr>
        <w:t>Дата проведения: 02.04.2026г</w:t>
      </w:r>
    </w:p>
    <w:p w:rsidR="008220BC" w:rsidRPr="004E5A38" w:rsidRDefault="008220BC" w:rsidP="0082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proofErr w:type="gramStart"/>
      <w:r w:rsidRPr="004E5A38">
        <w:rPr>
          <w:rFonts w:ascii="Times New Roman" w:eastAsia="Calibri" w:hAnsi="Times New Roman" w:cs="Times New Roman"/>
          <w:sz w:val="24"/>
          <w:szCs w:val="24"/>
        </w:rPr>
        <w:t xml:space="preserve">РМО:   </w:t>
      </w:r>
      <w:proofErr w:type="gramEnd"/>
      <w:r w:rsidRPr="004E5A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Мальцева Е.Г.</w:t>
      </w:r>
    </w:p>
    <w:p w:rsidR="008220BC" w:rsidRPr="004E5A38" w:rsidRDefault="008220BC" w:rsidP="008220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BC" w:rsidRPr="004E5A38" w:rsidRDefault="008220BC" w:rsidP="008220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BC" w:rsidRPr="004E5A38" w:rsidRDefault="008220BC" w:rsidP="008220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BC" w:rsidRPr="004E5A38" w:rsidRDefault="008220BC" w:rsidP="008220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BC" w:rsidRPr="004E5A38" w:rsidRDefault="008220BC" w:rsidP="00F21D9C">
      <w:pPr>
        <w:rPr>
          <w:rFonts w:ascii="Times New Roman" w:hAnsi="Times New Roman" w:cs="Times New Roman"/>
          <w:sz w:val="24"/>
          <w:szCs w:val="24"/>
        </w:rPr>
      </w:pPr>
    </w:p>
    <w:p w:rsidR="00044F55" w:rsidRPr="004E5A38" w:rsidRDefault="00044F55">
      <w:pPr>
        <w:rPr>
          <w:rFonts w:ascii="Times New Roman" w:hAnsi="Times New Roman" w:cs="Times New Roman"/>
          <w:sz w:val="24"/>
          <w:szCs w:val="24"/>
        </w:rPr>
      </w:pPr>
    </w:p>
    <w:sectPr w:rsidR="00044F55" w:rsidRPr="004E5A38" w:rsidSect="004E5A3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DBE"/>
    <w:multiLevelType w:val="hybridMultilevel"/>
    <w:tmpl w:val="071ABA44"/>
    <w:lvl w:ilvl="0" w:tplc="9A88C1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B4"/>
    <w:rsid w:val="00044F55"/>
    <w:rsid w:val="000B35BE"/>
    <w:rsid w:val="00346658"/>
    <w:rsid w:val="00362CB4"/>
    <w:rsid w:val="004B2F7D"/>
    <w:rsid w:val="004E5A38"/>
    <w:rsid w:val="00660455"/>
    <w:rsid w:val="006E773F"/>
    <w:rsid w:val="007F2198"/>
    <w:rsid w:val="008220BC"/>
    <w:rsid w:val="00A203E3"/>
    <w:rsid w:val="00A91AB1"/>
    <w:rsid w:val="00B435AA"/>
    <w:rsid w:val="00C61691"/>
    <w:rsid w:val="00DA5042"/>
    <w:rsid w:val="00DC5C9F"/>
    <w:rsid w:val="00E42AF8"/>
    <w:rsid w:val="00F2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CBE0"/>
  <w15:chartTrackingRefBased/>
  <w15:docId w15:val="{D5B173B9-0518-4F68-8DBE-B40A7E70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9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E7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42"/>
    <w:pPr>
      <w:ind w:left="720"/>
      <w:contextualSpacing/>
    </w:pPr>
  </w:style>
  <w:style w:type="paragraph" w:styleId="a4">
    <w:name w:val="No Spacing"/>
    <w:uiPriority w:val="1"/>
    <w:qFormat/>
    <w:rsid w:val="006E77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7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2026-04-06T04:51:00Z</dcterms:created>
  <dcterms:modified xsi:type="dcterms:W3CDTF">2026-04-09T01:24:00Z</dcterms:modified>
</cp:coreProperties>
</file>